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668415" w14:textId="77777777" w:rsidR="00E636DB" w:rsidRPr="00801ED3" w:rsidRDefault="00E636DB">
      <w:pPr>
        <w:jc w:val="both"/>
        <w:rPr>
          <w:sz w:val="20"/>
          <w:lang w:val="en-US"/>
        </w:rPr>
      </w:pPr>
    </w:p>
    <w:p w14:paraId="50E5D499" w14:textId="77777777" w:rsidR="00E636DB" w:rsidRDefault="001830DA">
      <w:pPr>
        <w:tabs>
          <w:tab w:val="center" w:pos="4819"/>
          <w:tab w:val="right" w:pos="9638"/>
        </w:tabs>
        <w:jc w:val="center"/>
        <w:rPr>
          <w:szCs w:val="24"/>
        </w:rPr>
      </w:pPr>
      <w:r>
        <w:rPr>
          <w:noProof/>
          <w:szCs w:val="24"/>
          <w:lang w:eastAsia="lt-LT"/>
        </w:rPr>
        <w:drawing>
          <wp:inline distT="0" distB="0" distL="0" distR="0" wp14:anchorId="11A48348" wp14:editId="6F4D0F63">
            <wp:extent cx="556260" cy="563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6260" cy="563880"/>
                    </a:xfrm>
                    <a:prstGeom prst="rect">
                      <a:avLst/>
                    </a:prstGeom>
                    <a:noFill/>
                    <a:ln>
                      <a:noFill/>
                    </a:ln>
                  </pic:spPr>
                </pic:pic>
              </a:graphicData>
            </a:graphic>
          </wp:inline>
        </w:drawing>
      </w:r>
    </w:p>
    <w:p w14:paraId="1C19C98D" w14:textId="77777777" w:rsidR="00E636DB" w:rsidRDefault="00E636DB">
      <w:pPr>
        <w:jc w:val="center"/>
        <w:rPr>
          <w:b/>
          <w:szCs w:val="24"/>
        </w:rPr>
      </w:pPr>
    </w:p>
    <w:p w14:paraId="2455E324" w14:textId="77777777" w:rsidR="00E636DB" w:rsidRDefault="001830DA">
      <w:pPr>
        <w:jc w:val="center"/>
        <w:rPr>
          <w:b/>
          <w:szCs w:val="24"/>
        </w:rPr>
      </w:pPr>
      <w:r>
        <w:rPr>
          <w:b/>
          <w:szCs w:val="24"/>
        </w:rPr>
        <w:t>LIETUVOS RESPUBLIKOS</w:t>
      </w:r>
    </w:p>
    <w:p w14:paraId="0DF7A968" w14:textId="77777777" w:rsidR="00E636DB" w:rsidRDefault="001830DA">
      <w:pPr>
        <w:jc w:val="center"/>
        <w:rPr>
          <w:szCs w:val="24"/>
        </w:rPr>
      </w:pPr>
      <w:r>
        <w:rPr>
          <w:b/>
          <w:szCs w:val="24"/>
        </w:rPr>
        <w:t>SOCIALINĖS APSAUGOS IR DARBO MINISTRAS</w:t>
      </w:r>
    </w:p>
    <w:p w14:paraId="712ABFA3" w14:textId="77777777" w:rsidR="00E636DB" w:rsidRDefault="00E636DB">
      <w:pPr>
        <w:jc w:val="center"/>
        <w:rPr>
          <w:szCs w:val="24"/>
        </w:rPr>
      </w:pPr>
    </w:p>
    <w:p w14:paraId="1006CDA6" w14:textId="77777777" w:rsidR="00E636DB" w:rsidRDefault="001830DA">
      <w:pPr>
        <w:jc w:val="center"/>
        <w:rPr>
          <w:b/>
          <w:szCs w:val="24"/>
        </w:rPr>
      </w:pPr>
      <w:r>
        <w:rPr>
          <w:b/>
          <w:szCs w:val="24"/>
        </w:rPr>
        <w:t>ĮSAKYMAS</w:t>
      </w:r>
    </w:p>
    <w:p w14:paraId="700C0F7A" w14:textId="77777777" w:rsidR="00E636DB" w:rsidRDefault="001830DA">
      <w:pPr>
        <w:jc w:val="center"/>
        <w:rPr>
          <w:b/>
          <w:szCs w:val="24"/>
        </w:rPr>
      </w:pPr>
      <w:r>
        <w:rPr>
          <w:b/>
          <w:szCs w:val="24"/>
        </w:rPr>
        <w:t xml:space="preserve">DĖL PRIEGLOBSČIO, MIGRACIJOS IR INTEGRACIJOS FONDO </w:t>
      </w:r>
    </w:p>
    <w:p w14:paraId="19BAA1AD" w14:textId="52E25A1B" w:rsidR="00E636DB" w:rsidRDefault="001830DA">
      <w:pPr>
        <w:jc w:val="center"/>
        <w:rPr>
          <w:b/>
          <w:szCs w:val="24"/>
        </w:rPr>
      </w:pPr>
      <w:r>
        <w:rPr>
          <w:b/>
          <w:szCs w:val="24"/>
        </w:rPr>
        <w:t xml:space="preserve">2014–2020 METŲ NACIONALINĖS </w:t>
      </w:r>
      <w:r w:rsidR="009E7405">
        <w:rPr>
          <w:b/>
          <w:szCs w:val="24"/>
        </w:rPr>
        <w:t xml:space="preserve">PROGRAMOS </w:t>
      </w:r>
      <w:r w:rsidR="009E7405" w:rsidRPr="009E7405">
        <w:rPr>
          <w:b/>
          <w:szCs w:val="24"/>
        </w:rPr>
        <w:t>1 KONKRETAUS TIKSLO „BENDROJI EUROPOS PRIEGLOBSČIO SISTEMA“ 1 NACIONALINIO TIKSLO „PRIĖMIMO IR PRIEGLOBSČIO SISTEMOS“ 4 VEIKSMO „PASLAUGŲ TEIKIMAS PRIEGLOBSČIO PRAŠYTOJAMS“ PROJEKTŲ FINANSAVIMO SĄLYGŲ APRAŠO NR. PMIF-1.1.4-K-0</w:t>
      </w:r>
      <w:r w:rsidR="009E7405">
        <w:rPr>
          <w:b/>
          <w:szCs w:val="24"/>
        </w:rPr>
        <w:t>3</w:t>
      </w:r>
      <w:r w:rsidR="009E7405" w:rsidRPr="009E7405">
        <w:rPr>
          <w:b/>
          <w:szCs w:val="24"/>
        </w:rPr>
        <w:t xml:space="preserve"> </w:t>
      </w:r>
      <w:r w:rsidR="009E7405">
        <w:rPr>
          <w:b/>
          <w:szCs w:val="24"/>
        </w:rPr>
        <w:t>PATVIRTINIMO</w:t>
      </w:r>
    </w:p>
    <w:p w14:paraId="27D9221F" w14:textId="77777777" w:rsidR="00E636DB" w:rsidRDefault="00E636DB">
      <w:pPr>
        <w:jc w:val="center"/>
        <w:rPr>
          <w:b/>
          <w:caps/>
          <w:szCs w:val="24"/>
        </w:rPr>
      </w:pPr>
    </w:p>
    <w:p w14:paraId="4FFEC28C" w14:textId="37FED5A4" w:rsidR="00E636DB" w:rsidRDefault="001830DA">
      <w:pPr>
        <w:jc w:val="center"/>
        <w:rPr>
          <w:szCs w:val="24"/>
        </w:rPr>
      </w:pPr>
      <w:r>
        <w:rPr>
          <w:szCs w:val="24"/>
        </w:rPr>
        <w:t xml:space="preserve">2021 m. </w:t>
      </w:r>
      <w:r w:rsidR="009E7405">
        <w:rPr>
          <w:szCs w:val="24"/>
        </w:rPr>
        <w:tab/>
      </w:r>
      <w:r w:rsidR="009E7405">
        <w:rPr>
          <w:szCs w:val="24"/>
        </w:rPr>
        <w:tab/>
      </w:r>
      <w:r>
        <w:rPr>
          <w:szCs w:val="24"/>
        </w:rPr>
        <w:t xml:space="preserve"> d. Nr. A1-</w:t>
      </w:r>
      <w:r w:rsidR="009E7405">
        <w:rPr>
          <w:szCs w:val="24"/>
        </w:rPr>
        <w:tab/>
      </w:r>
    </w:p>
    <w:p w14:paraId="7B7A530A" w14:textId="77777777" w:rsidR="00E636DB" w:rsidRDefault="001830DA">
      <w:pPr>
        <w:jc w:val="center"/>
        <w:rPr>
          <w:szCs w:val="24"/>
        </w:rPr>
      </w:pPr>
      <w:r>
        <w:rPr>
          <w:szCs w:val="24"/>
        </w:rPr>
        <w:t>Vilnius</w:t>
      </w:r>
    </w:p>
    <w:p w14:paraId="1ED0B333" w14:textId="77777777" w:rsidR="00E636DB" w:rsidRDefault="00E636DB">
      <w:pPr>
        <w:ind w:firstLine="1296"/>
        <w:jc w:val="both"/>
        <w:rPr>
          <w:szCs w:val="24"/>
        </w:rPr>
      </w:pPr>
    </w:p>
    <w:p w14:paraId="47777C13" w14:textId="77777777" w:rsidR="00E636DB" w:rsidRDefault="00E636DB">
      <w:pPr>
        <w:ind w:firstLine="1296"/>
        <w:jc w:val="both"/>
        <w:rPr>
          <w:szCs w:val="24"/>
        </w:rPr>
      </w:pPr>
    </w:p>
    <w:p w14:paraId="4DDFC8DB" w14:textId="77777777" w:rsidR="00E636DB" w:rsidRDefault="001830DA">
      <w:pPr>
        <w:ind w:firstLine="1296"/>
        <w:jc w:val="both"/>
        <w:rPr>
          <w:szCs w:val="24"/>
        </w:rPr>
      </w:pPr>
      <w:r>
        <w:rPr>
          <w:szCs w:val="24"/>
        </w:rPr>
        <w:t xml:space="preserve">Vadovaudamasi Lietuvos Respublikos Vyriausybės 2014 m. vasario 19 d. nutarimu Nr. 149 „Dėl institucijų, atsakingų už Prieglobsčio, migracijos ir integracijos fondo administravimą Lietuvoje, paskyrimo“ ir </w:t>
      </w:r>
      <w:r>
        <w:rPr>
          <w:bCs/>
          <w:szCs w:val="24"/>
        </w:rPr>
        <w:t>Prieglobsčio, migracijos ir integracijos fondo 2014–2020 metų nacionalinės programos projektų administravimo ir finansavimo taisyklių, patvirtintų Lietuvos Respublikos socialinės apsaugos ir darbo ministro 2015 m. birželio 5 d. įsakymu Nr. A1-319 „Dėl Prieglobsčio, migracijos ir integracijos fondo 2014–2020 metų nacionalinės programos projektų administravimo ir finansavimo taisyklių patvirtinimo“</w:t>
      </w:r>
      <w:r>
        <w:rPr>
          <w:szCs w:val="24"/>
          <w:lang w:eastAsia="lt-LT"/>
        </w:rPr>
        <w:t>, 29</w:t>
      </w:r>
      <w:r>
        <w:rPr>
          <w:bCs/>
          <w:szCs w:val="24"/>
        </w:rPr>
        <w:t>–</w:t>
      </w:r>
      <w:r>
        <w:rPr>
          <w:szCs w:val="24"/>
          <w:lang w:eastAsia="lt-LT"/>
        </w:rPr>
        <w:t>30 punktais</w:t>
      </w:r>
      <w:r>
        <w:rPr>
          <w:szCs w:val="24"/>
        </w:rPr>
        <w:t>:</w:t>
      </w:r>
    </w:p>
    <w:p w14:paraId="1D295F3D" w14:textId="2F853842" w:rsidR="00E636DB" w:rsidRDefault="001830DA">
      <w:pPr>
        <w:ind w:firstLine="1296"/>
        <w:jc w:val="both"/>
        <w:rPr>
          <w:szCs w:val="24"/>
        </w:rPr>
      </w:pPr>
      <w:r>
        <w:rPr>
          <w:szCs w:val="24"/>
        </w:rPr>
        <w:t xml:space="preserve">1. T v i r t i n u  </w:t>
      </w:r>
      <w:r>
        <w:rPr>
          <w:bCs/>
          <w:szCs w:val="24"/>
        </w:rPr>
        <w:t xml:space="preserve">Prieglobsčio, migracijos ir integracijos fondo 2014–2020 metų nacionalinės programos </w:t>
      </w:r>
      <w:r w:rsidR="009E7405" w:rsidRPr="009E7405">
        <w:rPr>
          <w:bCs/>
          <w:szCs w:val="24"/>
        </w:rPr>
        <w:t>1 konkretaus tikslo „Bendroji Europos prieglobsčio sistema“ 1 nacionalinio tikslo „Priėmimo ir prieglobsčio sistemos“ 4 veiksmo „Paslaugų teikimas prieglobsčio prašytojams“ projektų finansavimo sąlygų apraš</w:t>
      </w:r>
      <w:r w:rsidR="009E7405">
        <w:rPr>
          <w:bCs/>
          <w:szCs w:val="24"/>
        </w:rPr>
        <w:t>ą</w:t>
      </w:r>
      <w:r w:rsidR="009E7405" w:rsidRPr="009E7405">
        <w:rPr>
          <w:bCs/>
          <w:szCs w:val="24"/>
        </w:rPr>
        <w:t xml:space="preserve"> Nr. PMIF-1.1.4-K-0</w:t>
      </w:r>
      <w:r w:rsidR="009E7405">
        <w:rPr>
          <w:bCs/>
          <w:szCs w:val="24"/>
        </w:rPr>
        <w:t>3</w:t>
      </w:r>
      <w:r w:rsidR="009E7405" w:rsidRPr="009E7405">
        <w:rPr>
          <w:bCs/>
          <w:szCs w:val="24"/>
        </w:rPr>
        <w:t xml:space="preserve"> </w:t>
      </w:r>
      <w:r>
        <w:rPr>
          <w:szCs w:val="24"/>
        </w:rPr>
        <w:t>(pridedama).</w:t>
      </w:r>
    </w:p>
    <w:p w14:paraId="57376D4B" w14:textId="77777777" w:rsidR="00E636DB" w:rsidRDefault="001830DA">
      <w:pPr>
        <w:ind w:firstLine="1296"/>
        <w:jc w:val="both"/>
        <w:rPr>
          <w:szCs w:val="24"/>
          <w:lang w:eastAsia="lt-LT"/>
        </w:rPr>
      </w:pPr>
      <w:r>
        <w:rPr>
          <w:szCs w:val="24"/>
        </w:rPr>
        <w:t>2. P a v e d u  šio įsakymo vykdymo kontrolę viceministrui pagal veiklos sritį.</w:t>
      </w:r>
    </w:p>
    <w:p w14:paraId="0468B0B0" w14:textId="77777777" w:rsidR="00E636DB" w:rsidRDefault="00E636DB">
      <w:pPr>
        <w:tabs>
          <w:tab w:val="left" w:pos="7088"/>
        </w:tabs>
        <w:rPr>
          <w:szCs w:val="24"/>
          <w:lang w:eastAsia="lt-LT"/>
        </w:rPr>
      </w:pPr>
    </w:p>
    <w:p w14:paraId="3F4F0CA1" w14:textId="77777777" w:rsidR="00E636DB" w:rsidRDefault="00E636DB">
      <w:pPr>
        <w:tabs>
          <w:tab w:val="left" w:pos="7088"/>
        </w:tabs>
        <w:rPr>
          <w:szCs w:val="24"/>
          <w:lang w:eastAsia="lt-LT"/>
        </w:rPr>
      </w:pPr>
    </w:p>
    <w:p w14:paraId="56A45B46" w14:textId="77777777" w:rsidR="00E636DB" w:rsidRDefault="00E636DB">
      <w:pPr>
        <w:tabs>
          <w:tab w:val="left" w:pos="7088"/>
        </w:tabs>
        <w:rPr>
          <w:szCs w:val="24"/>
          <w:lang w:eastAsia="lt-LT"/>
        </w:rPr>
      </w:pPr>
    </w:p>
    <w:p w14:paraId="7A4E5DA6" w14:textId="77777777" w:rsidR="00E636DB" w:rsidRDefault="001830DA">
      <w:pPr>
        <w:tabs>
          <w:tab w:val="left" w:pos="7371"/>
        </w:tabs>
        <w:rPr>
          <w:szCs w:val="24"/>
          <w:lang w:eastAsia="lt-LT"/>
        </w:rPr>
      </w:pPr>
      <w:r>
        <w:rPr>
          <w:szCs w:val="24"/>
          <w:lang w:eastAsia="lt-LT"/>
        </w:rPr>
        <w:t>Socialinės apsaugos ir darbo ministrė</w:t>
      </w:r>
      <w:r>
        <w:rPr>
          <w:szCs w:val="24"/>
          <w:lang w:eastAsia="lt-LT"/>
        </w:rPr>
        <w:tab/>
        <w:t>Monika Navickienė</w:t>
      </w:r>
    </w:p>
    <w:p w14:paraId="2B6BA59D" w14:textId="77777777" w:rsidR="00E636DB" w:rsidRDefault="00E636DB">
      <w:pPr>
        <w:tabs>
          <w:tab w:val="left" w:pos="7088"/>
        </w:tabs>
        <w:sectPr w:rsidR="00E636DB">
          <w:headerReference w:type="even" r:id="rId8"/>
          <w:headerReference w:type="default" r:id="rId9"/>
          <w:footerReference w:type="even" r:id="rId10"/>
          <w:footerReference w:type="default" r:id="rId11"/>
          <w:headerReference w:type="first" r:id="rId12"/>
          <w:footerReference w:type="first" r:id="rId13"/>
          <w:pgSz w:w="11906" w:h="16838"/>
          <w:pgMar w:top="709" w:right="567" w:bottom="425" w:left="1701" w:header="567" w:footer="567" w:gutter="0"/>
          <w:pgNumType w:start="1"/>
          <w:cols w:space="1296"/>
          <w:titlePg/>
          <w:docGrid w:linePitch="360"/>
        </w:sectPr>
      </w:pPr>
    </w:p>
    <w:p w14:paraId="5BBD38B2" w14:textId="77777777" w:rsidR="00E636DB" w:rsidRDefault="001830DA">
      <w:pPr>
        <w:tabs>
          <w:tab w:val="left" w:pos="7088"/>
        </w:tabs>
        <w:ind w:left="5954"/>
        <w:rPr>
          <w:rFonts w:eastAsia="Calibri"/>
          <w:szCs w:val="24"/>
        </w:rPr>
      </w:pPr>
      <w:r>
        <w:rPr>
          <w:rFonts w:eastAsia="Calibri"/>
          <w:szCs w:val="24"/>
        </w:rPr>
        <w:lastRenderedPageBreak/>
        <w:t>PATVIRTINTA</w:t>
      </w:r>
    </w:p>
    <w:p w14:paraId="0534FB81" w14:textId="77777777" w:rsidR="00E636DB" w:rsidRDefault="001830DA">
      <w:pPr>
        <w:tabs>
          <w:tab w:val="left" w:pos="8789"/>
        </w:tabs>
        <w:ind w:left="5954"/>
        <w:rPr>
          <w:rFonts w:eastAsia="Calibri"/>
          <w:szCs w:val="24"/>
        </w:rPr>
      </w:pPr>
      <w:r>
        <w:rPr>
          <w:rFonts w:eastAsia="Calibri"/>
          <w:szCs w:val="24"/>
        </w:rPr>
        <w:t>Lietuvos Respublikos socialinės apsaugos ir darbo ministro</w:t>
      </w:r>
    </w:p>
    <w:p w14:paraId="5CA13A7C" w14:textId="77777777" w:rsidR="00E636DB" w:rsidRDefault="001830DA">
      <w:pPr>
        <w:tabs>
          <w:tab w:val="left" w:pos="8647"/>
        </w:tabs>
        <w:ind w:left="5954"/>
        <w:rPr>
          <w:szCs w:val="24"/>
        </w:rPr>
      </w:pPr>
      <w:r>
        <w:rPr>
          <w:szCs w:val="24"/>
        </w:rPr>
        <w:t xml:space="preserve">2021 m. balandžio 2 d. </w:t>
      </w:r>
    </w:p>
    <w:p w14:paraId="304D90D9" w14:textId="77777777" w:rsidR="00E636DB" w:rsidRDefault="001830DA">
      <w:pPr>
        <w:tabs>
          <w:tab w:val="left" w:pos="8647"/>
        </w:tabs>
        <w:ind w:left="5954"/>
        <w:rPr>
          <w:rFonts w:eastAsia="Calibri"/>
          <w:szCs w:val="24"/>
        </w:rPr>
      </w:pPr>
      <w:r>
        <w:rPr>
          <w:rFonts w:eastAsia="Calibri"/>
          <w:szCs w:val="24"/>
        </w:rPr>
        <w:t xml:space="preserve">įsakymu Nr. </w:t>
      </w:r>
      <w:r>
        <w:rPr>
          <w:szCs w:val="24"/>
        </w:rPr>
        <w:t>A1-286</w:t>
      </w:r>
      <w:r>
        <w:rPr>
          <w:rFonts w:eastAsia="Calibri"/>
          <w:szCs w:val="24"/>
        </w:rPr>
        <w:t xml:space="preserve"> </w:t>
      </w:r>
    </w:p>
    <w:p w14:paraId="2ABA9A98" w14:textId="77777777" w:rsidR="00E636DB" w:rsidRDefault="00E636DB">
      <w:pPr>
        <w:ind w:left="4820"/>
        <w:jc w:val="both"/>
        <w:rPr>
          <w:rFonts w:eastAsia="Calibri"/>
          <w:szCs w:val="24"/>
        </w:rPr>
      </w:pPr>
    </w:p>
    <w:p w14:paraId="53C970D1" w14:textId="77777777" w:rsidR="00E636DB" w:rsidRDefault="00E636DB">
      <w:pPr>
        <w:ind w:left="4820"/>
        <w:jc w:val="both"/>
        <w:rPr>
          <w:rFonts w:eastAsia="Calibri"/>
          <w:szCs w:val="24"/>
        </w:rPr>
      </w:pPr>
    </w:p>
    <w:p w14:paraId="16F2E174" w14:textId="77777777" w:rsidR="009E7405" w:rsidRPr="009E7405" w:rsidRDefault="009E7405" w:rsidP="009E7405">
      <w:pPr>
        <w:jc w:val="center"/>
        <w:rPr>
          <w:rFonts w:eastAsia="Calibri"/>
          <w:b/>
          <w:kern w:val="3"/>
          <w:szCs w:val="24"/>
        </w:rPr>
      </w:pPr>
      <w:r w:rsidRPr="009E7405">
        <w:rPr>
          <w:rFonts w:eastAsia="Calibri"/>
          <w:b/>
          <w:kern w:val="3"/>
          <w:szCs w:val="24"/>
        </w:rPr>
        <w:t xml:space="preserve">PRIEGLOBSČIO, MIGRACIJOS IR INTEGRACIJOS FONDO </w:t>
      </w:r>
    </w:p>
    <w:p w14:paraId="18290E9F" w14:textId="20C0F7B1" w:rsidR="00E636DB" w:rsidRDefault="009E7405" w:rsidP="009E7405">
      <w:pPr>
        <w:jc w:val="center"/>
        <w:rPr>
          <w:rFonts w:eastAsia="Calibri"/>
          <w:szCs w:val="24"/>
        </w:rPr>
      </w:pPr>
      <w:r w:rsidRPr="009E7405">
        <w:rPr>
          <w:rFonts w:eastAsia="Calibri"/>
          <w:b/>
          <w:kern w:val="3"/>
          <w:szCs w:val="24"/>
        </w:rPr>
        <w:t>2014–2020 METŲ NACIONALINĖS PROGRAMOS 1 KONKRETAUS TIKSLO „BENDROJI EUROPOS PRIEGLOBSČIO SISTEMA“ 1 NACIONALINIO TIKSLO „PRIĖMIMO IR PRIEGLOBSČIO SISTEMOS“ 4 VEIKSMO „PASLAUGŲ TEIKIMAS PRIEGLOBSČIO PRAŠYTOJAMS“ PROJEKTŲ FINANSAVIMO SĄLYGŲ APRAŠ</w:t>
      </w:r>
      <w:r>
        <w:rPr>
          <w:rFonts w:eastAsia="Calibri"/>
          <w:b/>
          <w:kern w:val="3"/>
          <w:szCs w:val="24"/>
        </w:rPr>
        <w:t>AS</w:t>
      </w:r>
      <w:r w:rsidRPr="009E7405">
        <w:rPr>
          <w:rFonts w:eastAsia="Calibri"/>
          <w:b/>
          <w:kern w:val="3"/>
          <w:szCs w:val="24"/>
        </w:rPr>
        <w:t xml:space="preserve"> NR. PMIF-1.1.4-K-03</w:t>
      </w:r>
    </w:p>
    <w:p w14:paraId="7A22A63A" w14:textId="77777777" w:rsidR="00E636DB" w:rsidRDefault="00E636DB">
      <w:pPr>
        <w:jc w:val="center"/>
        <w:rPr>
          <w:rFonts w:eastAsia="Calibri"/>
          <w:szCs w:val="24"/>
        </w:rPr>
      </w:pPr>
    </w:p>
    <w:p w14:paraId="1E4FEF51" w14:textId="77777777" w:rsidR="00E636DB" w:rsidRDefault="001830DA">
      <w:pPr>
        <w:jc w:val="center"/>
        <w:rPr>
          <w:szCs w:val="24"/>
        </w:rPr>
      </w:pPr>
      <w:r>
        <w:rPr>
          <w:rFonts w:eastAsia="Calibri"/>
          <w:b/>
          <w:szCs w:val="24"/>
        </w:rPr>
        <w:t>I SKYRIUS</w:t>
      </w:r>
    </w:p>
    <w:p w14:paraId="7B9CADCB" w14:textId="77777777" w:rsidR="00E636DB" w:rsidRDefault="001830DA">
      <w:pPr>
        <w:jc w:val="center"/>
        <w:rPr>
          <w:szCs w:val="24"/>
        </w:rPr>
      </w:pPr>
      <w:r>
        <w:rPr>
          <w:rFonts w:eastAsia="Calibri"/>
          <w:b/>
          <w:szCs w:val="24"/>
        </w:rPr>
        <w:t>BENDROSIOS NUOSTATOS</w:t>
      </w:r>
    </w:p>
    <w:p w14:paraId="44C44DDD" w14:textId="77777777" w:rsidR="00E636DB" w:rsidRDefault="00E636DB">
      <w:pPr>
        <w:jc w:val="center"/>
        <w:rPr>
          <w:rFonts w:eastAsia="Calibri"/>
          <w:b/>
          <w:szCs w:val="24"/>
        </w:rPr>
      </w:pPr>
    </w:p>
    <w:p w14:paraId="39EC00B6" w14:textId="56AFA112" w:rsidR="00E636DB" w:rsidRDefault="001830DA">
      <w:pPr>
        <w:ind w:firstLine="851"/>
        <w:jc w:val="both"/>
        <w:rPr>
          <w:szCs w:val="24"/>
        </w:rPr>
      </w:pPr>
      <w:r>
        <w:rPr>
          <w:rFonts w:eastAsia="Calibri"/>
          <w:szCs w:val="24"/>
        </w:rPr>
        <w:t xml:space="preserve">1. Prieglobsčio, migracijos ir integracijos fondo 2014–2020 metų nacionalinės programos </w:t>
      </w:r>
      <w:r w:rsidR="009E7405" w:rsidRPr="009E7405">
        <w:rPr>
          <w:rFonts w:eastAsia="Calibri"/>
          <w:bCs/>
          <w:szCs w:val="24"/>
        </w:rPr>
        <w:t xml:space="preserve">1 konkretaus tikslo „Bendroji Europos prieglobsčio sistema“ 1 nacionalinio tikslo „Priėmimo ir prieglobsčio sistemos“ 4 veiksmo „Paslaugų teikimas prieglobsčio prašytojams“ </w:t>
      </w:r>
      <w:r w:rsidR="009E7405">
        <w:rPr>
          <w:rFonts w:eastAsia="Calibri"/>
          <w:bCs/>
          <w:szCs w:val="24"/>
        </w:rPr>
        <w:t xml:space="preserve">(toliau – Veiksmas) </w:t>
      </w:r>
      <w:r w:rsidR="009E7405" w:rsidRPr="009E7405">
        <w:rPr>
          <w:rFonts w:eastAsia="Calibri"/>
          <w:bCs/>
          <w:szCs w:val="24"/>
        </w:rPr>
        <w:t>projektų finansavimo sąlygų apraš</w:t>
      </w:r>
      <w:r w:rsidR="009E7405">
        <w:rPr>
          <w:rFonts w:eastAsia="Calibri"/>
          <w:bCs/>
          <w:szCs w:val="24"/>
        </w:rPr>
        <w:t>as</w:t>
      </w:r>
      <w:r w:rsidR="009E7405" w:rsidRPr="009E7405">
        <w:rPr>
          <w:rFonts w:eastAsia="Calibri"/>
          <w:bCs/>
          <w:szCs w:val="24"/>
        </w:rPr>
        <w:t xml:space="preserve"> Nr. PMIF-1.1.4-K-03</w:t>
      </w:r>
      <w:r>
        <w:rPr>
          <w:bCs/>
          <w:szCs w:val="24"/>
        </w:rPr>
        <w:t xml:space="preserve"> </w:t>
      </w:r>
      <w:r>
        <w:rPr>
          <w:rFonts w:eastAsia="Calibri"/>
          <w:szCs w:val="24"/>
        </w:rPr>
        <w:t>(toliau – PFSA) nustato reikalavimus, kuriais turi vadovautis pareiškėjai, rengdami ir teikdami paraiškas finansuoti iš Prieglobsčio, migracijos ir integracijos fondo (toliau – PMIF) 2014–2020 metų lėšų bendrai finansuojamą projektą (toliau – paraiška), taip pat institucija, atliekanti paraiškų vertinimą, atranką ir iš PMIF lėšų bendrai finansuojamų projektų (toliau – projektas) įgyvendinimo priežiūrą.</w:t>
      </w:r>
    </w:p>
    <w:p w14:paraId="2DE40F66" w14:textId="77777777" w:rsidR="00E636DB" w:rsidRDefault="001830DA">
      <w:pPr>
        <w:tabs>
          <w:tab w:val="left" w:pos="851"/>
        </w:tabs>
        <w:ind w:firstLine="851"/>
        <w:jc w:val="both"/>
        <w:rPr>
          <w:szCs w:val="24"/>
        </w:rPr>
      </w:pPr>
      <w:r>
        <w:rPr>
          <w:rFonts w:eastAsia="Calibri"/>
          <w:szCs w:val="24"/>
        </w:rPr>
        <w:t>2. PFSA parengtas vadovaujantis:</w:t>
      </w:r>
    </w:p>
    <w:p w14:paraId="212F8842" w14:textId="77777777" w:rsidR="00E636DB" w:rsidRDefault="001830DA">
      <w:pPr>
        <w:ind w:firstLine="851"/>
        <w:jc w:val="both"/>
        <w:rPr>
          <w:rFonts w:eastAsia="Calibri"/>
          <w:szCs w:val="24"/>
        </w:rPr>
      </w:pPr>
      <w:r>
        <w:rPr>
          <w:rFonts w:eastAsia="Calibri"/>
          <w:szCs w:val="24"/>
        </w:rPr>
        <w:t>2.1. 2013 m. birželio 26 d. Europos Parlamento ir Tarybos direktyva 2013/32/ES dėl tarptautinės apsaugos suteikimo ir panaikinimo bendros tvarkos (toliau – Direktyva 2013/32/ES);</w:t>
      </w:r>
    </w:p>
    <w:p w14:paraId="378B1B67" w14:textId="77777777" w:rsidR="00E636DB" w:rsidRDefault="001830DA">
      <w:pPr>
        <w:ind w:firstLine="851"/>
        <w:jc w:val="both"/>
        <w:rPr>
          <w:rFonts w:eastAsia="Calibri"/>
          <w:bCs/>
          <w:szCs w:val="24"/>
        </w:rPr>
      </w:pPr>
      <w:r>
        <w:rPr>
          <w:rFonts w:eastAsia="Calibri"/>
          <w:szCs w:val="24"/>
        </w:rPr>
        <w:t xml:space="preserve">2.2. </w:t>
      </w:r>
      <w:r>
        <w:rPr>
          <w:rFonts w:eastAsia="Calibri"/>
          <w:bCs/>
          <w:szCs w:val="24"/>
        </w:rPr>
        <w:t xml:space="preserve">2013 m. gruodžio 18 d. Komisijos reglamentu (ES) Nr. 1407/2013 dėl Sutarties dėl Europos Sąjungos veikimo 107 ir 108 straipsnių taikymo </w:t>
      </w:r>
      <w:r>
        <w:rPr>
          <w:rFonts w:eastAsia="Calibri"/>
          <w:bCs/>
          <w:i/>
          <w:iCs/>
          <w:szCs w:val="24"/>
        </w:rPr>
        <w:t xml:space="preserve">de minimis </w:t>
      </w:r>
      <w:r>
        <w:rPr>
          <w:rFonts w:eastAsia="Calibri"/>
          <w:bCs/>
          <w:szCs w:val="24"/>
        </w:rPr>
        <w:t xml:space="preserve">pagalbai (toliau – </w:t>
      </w:r>
      <w:r>
        <w:rPr>
          <w:rFonts w:eastAsia="Calibri"/>
          <w:bCs/>
          <w:i/>
          <w:szCs w:val="24"/>
        </w:rPr>
        <w:t>de minimis</w:t>
      </w:r>
      <w:r>
        <w:rPr>
          <w:rFonts w:eastAsia="Calibri"/>
          <w:bCs/>
          <w:szCs w:val="24"/>
        </w:rPr>
        <w:t xml:space="preserve"> reglamentas);</w:t>
      </w:r>
    </w:p>
    <w:p w14:paraId="6EA70692" w14:textId="77777777" w:rsidR="00E636DB" w:rsidRDefault="001830DA">
      <w:pPr>
        <w:ind w:firstLine="851"/>
        <w:jc w:val="both"/>
        <w:rPr>
          <w:rFonts w:eastAsia="Calibri"/>
          <w:bCs/>
          <w:szCs w:val="24"/>
        </w:rPr>
      </w:pPr>
      <w:r>
        <w:rPr>
          <w:rFonts w:eastAsia="Calibri"/>
          <w:bCs/>
          <w:szCs w:val="24"/>
        </w:rPr>
        <w:t>2.3. Lietuvos Respublikos įstatymu „Dėl užsieniečių teisinės padėties“ (toliau – UTPĮ);</w:t>
      </w:r>
    </w:p>
    <w:p w14:paraId="4E43B4A6" w14:textId="4FC4851B" w:rsidR="00E636DB" w:rsidRDefault="001830DA">
      <w:pPr>
        <w:ind w:firstLine="851"/>
        <w:jc w:val="both"/>
        <w:rPr>
          <w:rFonts w:eastAsia="Calibri"/>
          <w:bCs/>
          <w:szCs w:val="24"/>
        </w:rPr>
      </w:pPr>
      <w:r>
        <w:rPr>
          <w:rFonts w:eastAsia="Calibri"/>
          <w:szCs w:val="24"/>
        </w:rPr>
        <w:t>2.</w:t>
      </w:r>
      <w:r w:rsidR="009E7405">
        <w:rPr>
          <w:rFonts w:eastAsia="Calibri"/>
          <w:szCs w:val="24"/>
        </w:rPr>
        <w:t>4.</w:t>
      </w:r>
      <w:r>
        <w:rPr>
          <w:rFonts w:eastAsia="Calibri"/>
          <w:szCs w:val="24"/>
        </w:rPr>
        <w:t xml:space="preserve"> Lietuvos migracijos politikos gairėmis</w:t>
      </w:r>
      <w:r>
        <w:rPr>
          <w:rFonts w:eastAsia="Calibri"/>
          <w:bCs/>
          <w:szCs w:val="24"/>
        </w:rPr>
        <w:t xml:space="preserve">, patvirtintomis Lietuvos Respublikos Vyriausybės 2014 m. sausio 22 d. nutarimu Nr. 79 „Dėl Lietuvos migracijos politikos gairių patvirtinimo“ (toliau ‒ </w:t>
      </w:r>
      <w:r>
        <w:rPr>
          <w:rFonts w:eastAsia="Calibri"/>
          <w:szCs w:val="24"/>
        </w:rPr>
        <w:t>Lietuvos migracijos politikos gairės)</w:t>
      </w:r>
      <w:r>
        <w:rPr>
          <w:rFonts w:eastAsia="Calibri"/>
          <w:bCs/>
          <w:szCs w:val="24"/>
        </w:rPr>
        <w:t>;</w:t>
      </w:r>
    </w:p>
    <w:p w14:paraId="4B07F347" w14:textId="642BF6D4" w:rsidR="00E636DB" w:rsidRDefault="001830DA">
      <w:pPr>
        <w:ind w:firstLine="851"/>
        <w:jc w:val="both"/>
        <w:rPr>
          <w:color w:val="000000"/>
        </w:rPr>
      </w:pPr>
      <w:r>
        <w:rPr>
          <w:rFonts w:eastAsia="Calibri"/>
          <w:bCs/>
          <w:szCs w:val="24"/>
        </w:rPr>
        <w:t>2.</w:t>
      </w:r>
      <w:r w:rsidR="009E7405">
        <w:rPr>
          <w:rFonts w:eastAsia="Calibri"/>
          <w:bCs/>
          <w:szCs w:val="24"/>
        </w:rPr>
        <w:t>5</w:t>
      </w:r>
      <w:r>
        <w:rPr>
          <w:rFonts w:eastAsia="Calibri"/>
          <w:bCs/>
          <w:szCs w:val="24"/>
        </w:rPr>
        <w:t xml:space="preserve">. </w:t>
      </w:r>
      <w:r>
        <w:rPr>
          <w:rFonts w:eastAsia="Calibri"/>
          <w:szCs w:val="24"/>
        </w:rPr>
        <w:t>Prieglobsčio, migracijos ir integracijos fondo 2014–2020 metų nacionalinės programos projektų administravimo ir finansavimo taisyklėmis, patvirtintomis Lietuvos Respublikos socialinės apsaugos ir darbo ministro 2015 m. birželio 5 d. įsakymu Nr. A1-319 „Dėl Prieglobsčio, migracijos ir integracijos fondo 2014–2020 metų nacionalinės programos projektų administravimo ir finansavimo taisyklių patvirtinimo“ (toliau – PAFT);</w:t>
      </w:r>
      <w:r>
        <w:rPr>
          <w:color w:val="000000"/>
        </w:rPr>
        <w:t xml:space="preserve"> </w:t>
      </w:r>
    </w:p>
    <w:p w14:paraId="064490FB" w14:textId="238F9AA5" w:rsidR="00E636DB" w:rsidRDefault="001830DA">
      <w:pPr>
        <w:ind w:firstLine="851"/>
        <w:jc w:val="both"/>
        <w:rPr>
          <w:szCs w:val="24"/>
          <w:lang w:eastAsia="lt-LT"/>
        </w:rPr>
      </w:pPr>
      <w:r>
        <w:rPr>
          <w:color w:val="000000"/>
        </w:rPr>
        <w:t>2.</w:t>
      </w:r>
      <w:r w:rsidR="009E7405">
        <w:rPr>
          <w:color w:val="000000"/>
        </w:rPr>
        <w:t>6</w:t>
      </w:r>
      <w:r>
        <w:rPr>
          <w:color w:val="000000"/>
        </w:rPr>
        <w:t xml:space="preserve">. </w:t>
      </w:r>
      <w:r>
        <w:rPr>
          <w:szCs w:val="24"/>
          <w:lang w:eastAsia="lt-LT"/>
        </w:rPr>
        <w:t>Instrukcijomis dėl projektų išlaidų atitikties Prieglobsčio, migracijos ir integracijos fondo reikalavimams, patvirtintomis Lietuvos Respublikos socialinės apsaugos ir darbo ministro 2015 m. spalio 27 d. įsakymu Nr. A1-608 „Dėl Instrukcijų dėl projektų išlaidų atitikties Prieglobsčio, migracijos ir integracijos fondo reikalavimams patvirtinimo“ (toliau – Instrukcijos dėl išlaidų atitikties)</w:t>
      </w:r>
      <w:r w:rsidR="009E7405">
        <w:rPr>
          <w:szCs w:val="24"/>
          <w:lang w:eastAsia="lt-LT"/>
        </w:rPr>
        <w:t>.</w:t>
      </w:r>
    </w:p>
    <w:p w14:paraId="61F1368D" w14:textId="77777777" w:rsidR="00E636DB" w:rsidRDefault="001830DA">
      <w:pPr>
        <w:tabs>
          <w:tab w:val="left" w:pos="709"/>
        </w:tabs>
        <w:ind w:firstLine="851"/>
        <w:jc w:val="both"/>
        <w:rPr>
          <w:rFonts w:eastAsia="Calibri"/>
          <w:szCs w:val="24"/>
        </w:rPr>
      </w:pPr>
      <w:r>
        <w:rPr>
          <w:rFonts w:eastAsia="Calibri"/>
          <w:szCs w:val="24"/>
        </w:rPr>
        <w:t>3.</w:t>
      </w:r>
      <w:r>
        <w:rPr>
          <w:rFonts w:eastAsia="Calibri"/>
          <w:sz w:val="22"/>
          <w:szCs w:val="22"/>
        </w:rPr>
        <w:t xml:space="preserve"> </w:t>
      </w:r>
      <w:r>
        <w:rPr>
          <w:rFonts w:eastAsia="Calibri"/>
          <w:szCs w:val="24"/>
        </w:rPr>
        <w:t>PFSA vartojamos sąvokos suprantamos taip, kaip jos apibrėžtos PFSA 2 punkte nurodytuose Lietuvos Respublikos teisės aktuose, Lietuvos Respublikos j</w:t>
      </w:r>
      <w:r>
        <w:rPr>
          <w:color w:val="000000"/>
        </w:rPr>
        <w:t>aunimo politikos pagrindų įstatyme,</w:t>
      </w:r>
      <w:r>
        <w:rPr>
          <w:rFonts w:eastAsia="Calibri"/>
          <w:bCs/>
          <w:szCs w:val="24"/>
        </w:rPr>
        <w:t xml:space="preserve"> </w:t>
      </w:r>
      <w:r>
        <w:t>Lietuvos Respublikos vaiko teisių apsaugos pagrindų įstatyme,</w:t>
      </w:r>
      <w:r>
        <w:rPr>
          <w:rFonts w:eastAsia="Calibri"/>
          <w:bCs/>
          <w:szCs w:val="24"/>
        </w:rPr>
        <w:t xml:space="preserve"> </w:t>
      </w:r>
      <w:r>
        <w:t>S</w:t>
      </w:r>
      <w:r>
        <w:rPr>
          <w:bCs/>
          <w:color w:val="000000"/>
        </w:rPr>
        <w:t>uteiktos valstybės pagalbos ir nereikšmingos (</w:t>
      </w:r>
      <w:r>
        <w:rPr>
          <w:bCs/>
          <w:i/>
          <w:iCs/>
          <w:color w:val="000000"/>
        </w:rPr>
        <w:t>de minimis</w:t>
      </w:r>
      <w:r>
        <w:rPr>
          <w:bCs/>
          <w:color w:val="000000"/>
        </w:rPr>
        <w:t xml:space="preserve">) pagalbos registro nuostatuose, patvirtintuose </w:t>
      </w:r>
      <w:r>
        <w:rPr>
          <w:rFonts w:eastAsia="Calibri"/>
          <w:szCs w:val="24"/>
        </w:rPr>
        <w:t>Lietuvos Respublikos Vyriausybės 2005 m. sausio 19 d. nutarimu Nr. 35 „</w:t>
      </w:r>
      <w:r>
        <w:rPr>
          <w:bCs/>
          <w:color w:val="000000"/>
        </w:rPr>
        <w:t>Dėl Suteiktos valstybės pagalbos ir nereikšmingos (</w:t>
      </w:r>
      <w:r>
        <w:rPr>
          <w:bCs/>
          <w:i/>
          <w:iCs/>
          <w:color w:val="000000"/>
        </w:rPr>
        <w:t>de minimis</w:t>
      </w:r>
      <w:r>
        <w:rPr>
          <w:bCs/>
          <w:color w:val="000000"/>
        </w:rPr>
        <w:t xml:space="preserve">) pagalbos registro nuostatų patvirtinimo“ (toliau </w:t>
      </w:r>
      <w:r>
        <w:rPr>
          <w:rFonts w:eastAsia="Calibri"/>
          <w:szCs w:val="24"/>
          <w:lang w:eastAsia="lt-LT"/>
        </w:rPr>
        <w:t xml:space="preserve">– </w:t>
      </w:r>
      <w:r>
        <w:rPr>
          <w:szCs w:val="24"/>
          <w:lang w:eastAsia="lt-LT"/>
        </w:rPr>
        <w:t>Suteiktos valstybės pagalbos ir nereikšmingos (</w:t>
      </w:r>
      <w:r>
        <w:rPr>
          <w:i/>
          <w:iCs/>
          <w:szCs w:val="24"/>
          <w:lang w:eastAsia="lt-LT"/>
        </w:rPr>
        <w:t>de minimis</w:t>
      </w:r>
      <w:r>
        <w:rPr>
          <w:szCs w:val="24"/>
          <w:lang w:eastAsia="lt-LT"/>
        </w:rPr>
        <w:t>) pagalbos registro nuostatai</w:t>
      </w:r>
      <w:r>
        <w:rPr>
          <w:rFonts w:eastAsia="Calibri"/>
          <w:szCs w:val="24"/>
          <w:lang w:eastAsia="lt-LT"/>
        </w:rPr>
        <w:t>),</w:t>
      </w:r>
      <w:r>
        <w:rPr>
          <w:bCs/>
          <w:color w:val="000000"/>
        </w:rPr>
        <w:t xml:space="preserve"> </w:t>
      </w:r>
      <w:r>
        <w:t xml:space="preserve">Valstybės paramos prieglobsčio gavėjų integracijai teikimo tvarkos apraše, patvirtintame Lietuvos Respublikos Vyriausybės 2016 m. spalio 5 d. nutarimu Nr. 998 „Dėl Valstybės paramos prieglobsčio gavėjų </w:t>
      </w:r>
      <w:r>
        <w:lastRenderedPageBreak/>
        <w:t xml:space="preserve">integracijai teikimo tvarkos aprašo patvirtinimo“ (toliau </w:t>
      </w:r>
      <w:r>
        <w:rPr>
          <w:rFonts w:eastAsia="Calibri"/>
          <w:szCs w:val="24"/>
        </w:rPr>
        <w:t xml:space="preserve">– </w:t>
      </w:r>
      <w:r>
        <w:t xml:space="preserve">Valstybės paramos prieglobsčio gavėjų integracijai teikimo tvarkos aprašas), </w:t>
      </w:r>
      <w:r>
        <w:rPr>
          <w:rFonts w:eastAsia="Calibri"/>
          <w:bCs/>
          <w:szCs w:val="24"/>
        </w:rPr>
        <w:t xml:space="preserve">Atsakomybės ir funkcijų paskirstymo tarp institucijų, įgyvendinant </w:t>
      </w:r>
      <w:r>
        <w:rPr>
          <w:rFonts w:eastAsia="Calibri"/>
          <w:szCs w:val="24"/>
        </w:rPr>
        <w:t xml:space="preserve">Prieglobsčio, migracijos ir integracijos fondo </w:t>
      </w:r>
      <w:r>
        <w:rPr>
          <w:rFonts w:eastAsia="Calibri"/>
          <w:bCs/>
          <w:szCs w:val="24"/>
        </w:rPr>
        <w:t xml:space="preserve">2014–2020 m. nacionalinę </w:t>
      </w:r>
      <w:r>
        <w:rPr>
          <w:rFonts w:eastAsia="Calibri"/>
          <w:szCs w:val="24"/>
        </w:rPr>
        <w:t>programą,</w:t>
      </w:r>
      <w:r>
        <w:rPr>
          <w:rFonts w:eastAsia="Calibri"/>
          <w:bCs/>
          <w:szCs w:val="24"/>
        </w:rPr>
        <w:t xml:space="preserve"> taisyklėse, patvirtintose</w:t>
      </w:r>
      <w:r>
        <w:rPr>
          <w:rFonts w:eastAsia="Calibri"/>
          <w:szCs w:val="24"/>
        </w:rPr>
        <w:t xml:space="preserve"> Lietuvos Respublikos socialinės apsaugos ir darbo ministro 2014 m. gruodžio 12 d. įsakymu Nr. A1-641 „Dėl </w:t>
      </w:r>
      <w:r>
        <w:rPr>
          <w:rFonts w:eastAsia="Calibri"/>
          <w:bCs/>
          <w:szCs w:val="24"/>
        </w:rPr>
        <w:t xml:space="preserve">Atsakomybės ir funkcijų paskirstymo tarp institucijų, įgyvendinant </w:t>
      </w:r>
      <w:r>
        <w:rPr>
          <w:rFonts w:eastAsia="Calibri"/>
          <w:szCs w:val="24"/>
        </w:rPr>
        <w:t xml:space="preserve">Prieglobsčio, migracijos ir integracijos fondo </w:t>
      </w:r>
      <w:r>
        <w:rPr>
          <w:rFonts w:eastAsia="Calibri"/>
          <w:bCs/>
          <w:szCs w:val="24"/>
        </w:rPr>
        <w:t xml:space="preserve">2014–2020 m. nacionalinę </w:t>
      </w:r>
      <w:r>
        <w:rPr>
          <w:rFonts w:eastAsia="Calibri"/>
          <w:szCs w:val="24"/>
        </w:rPr>
        <w:t xml:space="preserve">programą, taisyklių patvirtinimo“, Prieglobsčio, migracijos ir integracijos fondo 2014–2020 metų nacionalinės programos administravimo taisyklėse, patvirtintose Lietuvos Respublikos socialinės apsaugos ir darbo ministro 2015 m. kovo 24 d. įsakymu Nr. A1-145 „Dėl </w:t>
      </w:r>
      <w:r>
        <w:rPr>
          <w:rFonts w:eastAsia="Calibri"/>
          <w:bCs/>
          <w:szCs w:val="24"/>
        </w:rPr>
        <w:t xml:space="preserve">Prieglobsčio, migracijos ir integracijos fondo 2014–2020 metų nacionalinės programos administravimo </w:t>
      </w:r>
      <w:r>
        <w:rPr>
          <w:rFonts w:eastAsia="Calibri"/>
          <w:szCs w:val="24"/>
        </w:rPr>
        <w:t>taisyklių patvirtinimo“</w:t>
      </w:r>
      <w:r>
        <w:rPr>
          <w:bCs/>
          <w:color w:val="000000"/>
        </w:rPr>
        <w:t>.</w:t>
      </w:r>
    </w:p>
    <w:p w14:paraId="7DC6A20D" w14:textId="77777777" w:rsidR="00E636DB" w:rsidRDefault="001830DA">
      <w:pPr>
        <w:ind w:firstLine="851"/>
        <w:jc w:val="both"/>
        <w:textAlignment w:val="baseline"/>
        <w:rPr>
          <w:szCs w:val="24"/>
        </w:rPr>
      </w:pPr>
      <w:r>
        <w:rPr>
          <w:color w:val="000000"/>
        </w:rPr>
        <w:t>4. Projekto atranka pagal Veiksmą bus atliekama projektų konkurso būdu.</w:t>
      </w:r>
      <w:r>
        <w:t xml:space="preserve"> </w:t>
      </w:r>
    </w:p>
    <w:p w14:paraId="58FE7CD2" w14:textId="10FF0873" w:rsidR="00E636DB" w:rsidRDefault="001830DA">
      <w:pPr>
        <w:ind w:firstLine="851"/>
        <w:jc w:val="both"/>
        <w:rPr>
          <w:rFonts w:eastAsia="Calibri"/>
          <w:szCs w:val="24"/>
        </w:rPr>
      </w:pPr>
      <w:r>
        <w:rPr>
          <w:rFonts w:eastAsia="Calibri"/>
          <w:szCs w:val="24"/>
        </w:rPr>
        <w:t xml:space="preserve">5. Pagal PFSA projektui įgyvendinti numatoma skirti </w:t>
      </w:r>
      <w:r w:rsidRPr="00442ED4">
        <w:rPr>
          <w:rFonts w:eastAsia="Calibri"/>
          <w:szCs w:val="24"/>
          <w:highlight w:val="yellow"/>
        </w:rPr>
        <w:t xml:space="preserve">iki </w:t>
      </w:r>
      <w:r w:rsidR="005335A5">
        <w:rPr>
          <w:rFonts w:eastAsia="Calibri"/>
          <w:szCs w:val="24"/>
          <w:highlight w:val="yellow"/>
        </w:rPr>
        <w:t>4</w:t>
      </w:r>
      <w:r w:rsidR="00F77551">
        <w:rPr>
          <w:rFonts w:eastAsia="Calibri"/>
          <w:szCs w:val="24"/>
          <w:highlight w:val="yellow"/>
        </w:rPr>
        <w:t>34</w:t>
      </w:r>
      <w:r w:rsidR="005335A5">
        <w:rPr>
          <w:rFonts w:eastAsia="Calibri"/>
          <w:szCs w:val="24"/>
          <w:highlight w:val="yellow"/>
        </w:rPr>
        <w:t xml:space="preserve"> 000</w:t>
      </w:r>
      <w:r w:rsidRPr="00442ED4">
        <w:rPr>
          <w:rFonts w:eastAsia="Calibri"/>
          <w:szCs w:val="24"/>
          <w:highlight w:val="yellow"/>
        </w:rPr>
        <w:t xml:space="preserve"> (</w:t>
      </w:r>
      <w:r w:rsidR="00F77551">
        <w:rPr>
          <w:rFonts w:eastAsia="Calibri"/>
          <w:szCs w:val="24"/>
          <w:highlight w:val="yellow"/>
        </w:rPr>
        <w:t>keturi šimtai trisdešimt keturi</w:t>
      </w:r>
      <w:r w:rsidRPr="00442ED4">
        <w:rPr>
          <w:rFonts w:eastAsia="Calibri"/>
          <w:szCs w:val="24"/>
          <w:highlight w:val="yellow"/>
        </w:rPr>
        <w:t xml:space="preserve"> tūkstanči</w:t>
      </w:r>
      <w:r w:rsidR="00F713B5">
        <w:rPr>
          <w:rFonts w:eastAsia="Calibri"/>
          <w:szCs w:val="24"/>
          <w:highlight w:val="yellow"/>
        </w:rPr>
        <w:t>ai</w:t>
      </w:r>
      <w:r w:rsidRPr="00442ED4">
        <w:rPr>
          <w:rFonts w:eastAsia="Calibri"/>
          <w:szCs w:val="24"/>
          <w:highlight w:val="yellow"/>
        </w:rPr>
        <w:t xml:space="preserve">) eurų, iš kurių </w:t>
      </w:r>
      <w:r w:rsidR="00973229">
        <w:rPr>
          <w:rFonts w:eastAsia="Calibri"/>
          <w:szCs w:val="24"/>
          <w:highlight w:val="yellow"/>
        </w:rPr>
        <w:t>75 proc.</w:t>
      </w:r>
      <w:r w:rsidRPr="00442ED4">
        <w:rPr>
          <w:rFonts w:eastAsia="Calibri"/>
          <w:szCs w:val="24"/>
          <w:highlight w:val="yellow"/>
          <w:lang w:eastAsia="lt-LT"/>
        </w:rPr>
        <w:t xml:space="preserve"> </w:t>
      </w:r>
      <w:r w:rsidRPr="00442ED4">
        <w:rPr>
          <w:rFonts w:eastAsia="Calibri"/>
          <w:szCs w:val="24"/>
          <w:highlight w:val="yellow"/>
        </w:rPr>
        <w:t xml:space="preserve">PMIF lėšos ir </w:t>
      </w:r>
      <w:r w:rsidR="00973229">
        <w:rPr>
          <w:rFonts w:eastAsia="Calibri"/>
          <w:szCs w:val="24"/>
        </w:rPr>
        <w:t>25 proc.</w:t>
      </w:r>
      <w:r>
        <w:rPr>
          <w:rFonts w:eastAsia="Calibri"/>
          <w:szCs w:val="24"/>
          <w:lang w:eastAsia="lt-LT"/>
        </w:rPr>
        <w:t xml:space="preserve">– </w:t>
      </w:r>
      <w:r>
        <w:rPr>
          <w:rFonts w:eastAsia="Calibri"/>
          <w:szCs w:val="24"/>
        </w:rPr>
        <w:t>Lietuvos Respublikos valstybės biudžeto lėšos.</w:t>
      </w:r>
    </w:p>
    <w:p w14:paraId="360765FF" w14:textId="4C9DCB32" w:rsidR="00E636DB" w:rsidRDefault="001830DA">
      <w:pPr>
        <w:suppressAutoHyphens/>
        <w:ind w:firstLine="851"/>
        <w:jc w:val="both"/>
        <w:rPr>
          <w:szCs w:val="24"/>
        </w:rPr>
      </w:pPr>
      <w:r>
        <w:rPr>
          <w:rFonts w:eastAsia="Calibri"/>
          <w:szCs w:val="24"/>
        </w:rPr>
        <w:t xml:space="preserve">6. Veiksmo tikslas – </w:t>
      </w:r>
      <w:r w:rsidR="009E7405" w:rsidRPr="009E7405">
        <w:rPr>
          <w:rFonts w:eastAsia="Calibri"/>
          <w:szCs w:val="24"/>
        </w:rPr>
        <w:t>teikti paslaugas prieglobsčio prašytojams</w:t>
      </w:r>
      <w:r w:rsidR="009E7405">
        <w:rPr>
          <w:rFonts w:eastAsia="Calibri"/>
          <w:szCs w:val="24"/>
        </w:rPr>
        <w:t xml:space="preserve"> ir asmenims, </w:t>
      </w:r>
      <w:r w:rsidR="009E7405">
        <w:rPr>
          <w:color w:val="000000"/>
        </w:rPr>
        <w:t>kurie neatitinka arba nebeatitinka atvykimo į Lietuvos Respubliką ir (arba) buvimo joje sąlygų</w:t>
      </w:r>
      <w:r w:rsidR="009E7405" w:rsidRPr="009E7405">
        <w:rPr>
          <w:rFonts w:eastAsia="Calibri"/>
          <w:szCs w:val="24"/>
        </w:rPr>
        <w:t>, siekiant pagerinti priėmimo ir gyvenimo sąlygas Lietuvoje</w:t>
      </w:r>
      <w:r>
        <w:rPr>
          <w:szCs w:val="24"/>
        </w:rPr>
        <w:t>.</w:t>
      </w:r>
    </w:p>
    <w:p w14:paraId="375D9320" w14:textId="77777777" w:rsidR="005335A5" w:rsidRPr="00F713B5" w:rsidRDefault="001830DA" w:rsidP="00BE7945">
      <w:pPr>
        <w:widowControl w:val="0"/>
        <w:tabs>
          <w:tab w:val="left" w:pos="1560"/>
        </w:tabs>
        <w:ind w:firstLine="851"/>
        <w:jc w:val="both"/>
        <w:rPr>
          <w:rFonts w:eastAsia="Calibri"/>
          <w:szCs w:val="24"/>
          <w:highlight w:val="yellow"/>
        </w:rPr>
      </w:pPr>
      <w:r w:rsidRPr="00F713B5">
        <w:rPr>
          <w:rFonts w:eastAsia="Calibri"/>
          <w:szCs w:val="24"/>
          <w:highlight w:val="yellow"/>
        </w:rPr>
        <w:t>7. Pagal PFSA remiam</w:t>
      </w:r>
      <w:r w:rsidR="005335A5" w:rsidRPr="00F713B5">
        <w:rPr>
          <w:rFonts w:eastAsia="Calibri"/>
          <w:szCs w:val="24"/>
          <w:highlight w:val="yellow"/>
        </w:rPr>
        <w:t>os veiklos:</w:t>
      </w:r>
    </w:p>
    <w:p w14:paraId="75565F67" w14:textId="15DA4E00" w:rsidR="009E7405" w:rsidRPr="00F713B5" w:rsidRDefault="005335A5" w:rsidP="00BE7945">
      <w:pPr>
        <w:widowControl w:val="0"/>
        <w:tabs>
          <w:tab w:val="left" w:pos="1560"/>
        </w:tabs>
        <w:ind w:firstLine="851"/>
        <w:jc w:val="both"/>
        <w:rPr>
          <w:highlight w:val="yellow"/>
        </w:rPr>
      </w:pPr>
      <w:r w:rsidRPr="00F713B5">
        <w:rPr>
          <w:color w:val="000000"/>
          <w:highlight w:val="yellow"/>
        </w:rPr>
        <w:t xml:space="preserve">7.1. </w:t>
      </w:r>
      <w:r w:rsidR="00BE7945" w:rsidRPr="00F713B5">
        <w:rPr>
          <w:color w:val="000000"/>
          <w:highlight w:val="yellow"/>
        </w:rPr>
        <w:t xml:space="preserve">socialinių paslaugų teikimas PFSA </w:t>
      </w:r>
      <w:r w:rsidR="00555AD9" w:rsidRPr="00F713B5">
        <w:rPr>
          <w:color w:val="000000"/>
          <w:highlight w:val="yellow"/>
        </w:rPr>
        <w:t>15</w:t>
      </w:r>
      <w:r w:rsidR="00734616" w:rsidRPr="00F713B5">
        <w:rPr>
          <w:color w:val="000000"/>
          <w:highlight w:val="yellow"/>
        </w:rPr>
        <w:t xml:space="preserve"> punkte nurodytiems</w:t>
      </w:r>
      <w:r w:rsidR="00BE7945" w:rsidRPr="00F713B5">
        <w:rPr>
          <w:color w:val="000000"/>
          <w:highlight w:val="yellow"/>
        </w:rPr>
        <w:t xml:space="preserve"> tikslinės grupės atstovams, neteisėtai kirtusiems valstybės sieną, kuriems laikinas apgyvendinimas organizuojamas pagal Valstybinio ekstremaliųjų situacijų valdymo plano </w:t>
      </w:r>
      <w:r w:rsidR="00BE7945" w:rsidRPr="00F713B5">
        <w:rPr>
          <w:szCs w:val="24"/>
          <w:highlight w:val="yellow"/>
        </w:rPr>
        <w:t>2 priedo</w:t>
      </w:r>
      <w:r w:rsidR="00BE7945" w:rsidRPr="00F713B5">
        <w:rPr>
          <w:bCs/>
          <w:szCs w:val="24"/>
          <w:highlight w:val="yellow"/>
        </w:rPr>
        <w:t xml:space="preserve"> </w:t>
      </w:r>
      <w:r w:rsidR="00BE7945" w:rsidRPr="00F713B5">
        <w:rPr>
          <w:color w:val="000000"/>
          <w:highlight w:val="yellow"/>
        </w:rPr>
        <w:t>15.1.1 papunktį</w:t>
      </w:r>
      <w:r w:rsidRPr="00F713B5">
        <w:rPr>
          <w:color w:val="000000"/>
          <w:highlight w:val="yellow"/>
        </w:rPr>
        <w:t>;</w:t>
      </w:r>
      <w:r w:rsidR="00BE7945" w:rsidRPr="00F713B5">
        <w:rPr>
          <w:highlight w:val="yellow"/>
        </w:rPr>
        <w:t xml:space="preserve"> </w:t>
      </w:r>
    </w:p>
    <w:p w14:paraId="784C2469" w14:textId="3AF1D55B" w:rsidR="00E636DB" w:rsidRPr="00F713B5" w:rsidRDefault="005335A5" w:rsidP="005335A5">
      <w:pPr>
        <w:ind w:firstLine="851"/>
        <w:rPr>
          <w:color w:val="000000"/>
          <w:highlight w:val="yellow"/>
        </w:rPr>
      </w:pPr>
      <w:r w:rsidRPr="00F713B5">
        <w:rPr>
          <w:color w:val="000000"/>
          <w:highlight w:val="yellow"/>
        </w:rPr>
        <w:t>7.2. PFSA 15 punkte nurodytų tikslinės grupės atstovų gyvenimo sąlygų gerinimas juos aprūpinant maistu (įskaitant maitinimo paslaugas), higienos reikmenimis, būtiniausiais drabužiais, avalyne ir pan.;</w:t>
      </w:r>
    </w:p>
    <w:p w14:paraId="5C5291AA" w14:textId="0B744AAF" w:rsidR="005335A5" w:rsidRPr="00F713B5" w:rsidRDefault="005335A5" w:rsidP="005335A5">
      <w:pPr>
        <w:ind w:firstLine="851"/>
        <w:rPr>
          <w:color w:val="000000"/>
          <w:highlight w:val="yellow"/>
        </w:rPr>
      </w:pPr>
      <w:r w:rsidRPr="00F713B5">
        <w:rPr>
          <w:color w:val="000000"/>
          <w:highlight w:val="yellow"/>
        </w:rPr>
        <w:t>7.3. asmens sveikatos priežiūros paslaugos, medikamentai, vaistažolės, maisto papildai, vakcinos, odontologinės medžiagos ir kitos sveikatos priežiūrai ir medicinos pagalbai reikalingos priemonės</w:t>
      </w:r>
    </w:p>
    <w:p w14:paraId="31775B93" w14:textId="50B81BB8" w:rsidR="005335A5" w:rsidRPr="00F713B5" w:rsidRDefault="005335A5" w:rsidP="005335A5">
      <w:pPr>
        <w:ind w:firstLine="851"/>
        <w:rPr>
          <w:color w:val="000000"/>
          <w:highlight w:val="yellow"/>
        </w:rPr>
      </w:pPr>
      <w:r w:rsidRPr="00F713B5">
        <w:rPr>
          <w:color w:val="000000"/>
          <w:highlight w:val="yellow"/>
        </w:rPr>
        <w:t>7.4. psichologinė pagalba ir (arba) konsultacijos;</w:t>
      </w:r>
    </w:p>
    <w:p w14:paraId="3CEA2DD9" w14:textId="495D8E11" w:rsidR="005335A5" w:rsidRPr="00F713B5" w:rsidRDefault="005335A5" w:rsidP="005335A5">
      <w:pPr>
        <w:ind w:firstLine="851"/>
        <w:rPr>
          <w:color w:val="000000"/>
          <w:highlight w:val="yellow"/>
        </w:rPr>
      </w:pPr>
      <w:r w:rsidRPr="00F713B5">
        <w:rPr>
          <w:color w:val="000000"/>
          <w:highlight w:val="yellow"/>
        </w:rPr>
        <w:t>7.5. socialinių įgūdžių ugdymas ir laisvalaikio organizavimas.</w:t>
      </w:r>
    </w:p>
    <w:p w14:paraId="25200C0D" w14:textId="4278FD0F" w:rsidR="00F713B5" w:rsidRDefault="00F713B5" w:rsidP="005335A5">
      <w:pPr>
        <w:ind w:firstLine="851"/>
        <w:rPr>
          <w:color w:val="000000"/>
        </w:rPr>
      </w:pPr>
      <w:r w:rsidRPr="00F713B5">
        <w:rPr>
          <w:color w:val="000000"/>
          <w:highlight w:val="yellow"/>
        </w:rPr>
        <w:t>8. Privaloma į paraišką įtraukti PFSA 7.1 papunktyje nurodytą veiklą.</w:t>
      </w:r>
    </w:p>
    <w:p w14:paraId="1C8332D2" w14:textId="77777777" w:rsidR="005335A5" w:rsidRDefault="005335A5" w:rsidP="005335A5">
      <w:pPr>
        <w:ind w:firstLine="851"/>
        <w:rPr>
          <w:szCs w:val="24"/>
        </w:rPr>
      </w:pPr>
    </w:p>
    <w:p w14:paraId="1C1DCB2E" w14:textId="77777777" w:rsidR="00E636DB" w:rsidRDefault="001830DA">
      <w:pPr>
        <w:jc w:val="center"/>
        <w:rPr>
          <w:szCs w:val="24"/>
        </w:rPr>
      </w:pPr>
      <w:r>
        <w:rPr>
          <w:rFonts w:eastAsia="Calibri"/>
          <w:b/>
          <w:szCs w:val="24"/>
        </w:rPr>
        <w:t>II SKYRIUS</w:t>
      </w:r>
    </w:p>
    <w:p w14:paraId="3E086114" w14:textId="77777777" w:rsidR="00E636DB" w:rsidRDefault="001830DA">
      <w:pPr>
        <w:jc w:val="center"/>
        <w:rPr>
          <w:rFonts w:eastAsia="Calibri"/>
          <w:b/>
          <w:szCs w:val="24"/>
        </w:rPr>
      </w:pPr>
      <w:r>
        <w:rPr>
          <w:rFonts w:eastAsia="Calibri"/>
          <w:b/>
          <w:szCs w:val="24"/>
        </w:rPr>
        <w:t xml:space="preserve">REIKALAVIMAI PAREIŠKĖJAMS </w:t>
      </w:r>
    </w:p>
    <w:p w14:paraId="62810D09" w14:textId="77777777" w:rsidR="00E636DB" w:rsidRDefault="00E636DB">
      <w:pPr>
        <w:jc w:val="center"/>
        <w:rPr>
          <w:szCs w:val="24"/>
        </w:rPr>
      </w:pPr>
    </w:p>
    <w:p w14:paraId="0BDE0B22" w14:textId="24F07516" w:rsidR="00E636DB" w:rsidRDefault="00555AD9">
      <w:pPr>
        <w:ind w:firstLine="851"/>
        <w:jc w:val="both"/>
        <w:rPr>
          <w:color w:val="000000"/>
        </w:rPr>
      </w:pPr>
      <w:r>
        <w:rPr>
          <w:rFonts w:eastAsia="Calibri"/>
          <w:szCs w:val="24"/>
        </w:rPr>
        <w:t>8</w:t>
      </w:r>
      <w:r w:rsidR="001830DA">
        <w:rPr>
          <w:rFonts w:eastAsia="Calibri"/>
          <w:szCs w:val="24"/>
        </w:rPr>
        <w:t xml:space="preserve">. </w:t>
      </w:r>
      <w:r w:rsidR="001830DA">
        <w:rPr>
          <w:rFonts w:eastAsia="Calibri"/>
          <w:szCs w:val="24"/>
          <w:lang w:eastAsia="lt-LT"/>
        </w:rPr>
        <w:t xml:space="preserve">Pagal PFSA galimas pareiškėjas ir (ar) partneris (-iai) </w:t>
      </w:r>
      <w:r w:rsidR="001830DA">
        <w:rPr>
          <w:szCs w:val="24"/>
        </w:rPr>
        <w:t>yra viešasis (-ieji) ar privatusis (</w:t>
      </w:r>
      <w:r w:rsidR="001830DA">
        <w:rPr>
          <w:szCs w:val="24"/>
        </w:rPr>
        <w:noBreakHyphen/>
        <w:t xml:space="preserve">ieji) juridinis (-iai) asmuo (-enys), tarptautinė (-ės) organizacija (-os) </w:t>
      </w:r>
      <w:r w:rsidR="001830DA">
        <w:rPr>
          <w:rFonts w:eastAsia="Calibri"/>
          <w:szCs w:val="24"/>
          <w:lang w:eastAsia="lt-LT"/>
        </w:rPr>
        <w:t>ar jos (jų) padalinys (-iai), teisėtai veikiantis (</w:t>
      </w:r>
      <w:r w:rsidR="001830DA">
        <w:rPr>
          <w:rFonts w:eastAsia="Calibri"/>
          <w:szCs w:val="24"/>
          <w:lang w:eastAsia="lt-LT"/>
        </w:rPr>
        <w:noBreakHyphen/>
        <w:t xml:space="preserve">ys) Lietuvos Respublikoje, taip pat </w:t>
      </w:r>
      <w:r w:rsidR="001830DA">
        <w:rPr>
          <w:color w:val="000000"/>
        </w:rPr>
        <w:t>Tarptautinis Raudonojo Kryžiaus komitetas, Tarptautinė nacionalinių Raudonojo Kryžiaus ir Raudonojo Pusmėnulio draugijų federacija</w:t>
      </w:r>
      <w:r w:rsidR="00BE7945">
        <w:rPr>
          <w:color w:val="000000"/>
        </w:rPr>
        <w:t>.</w:t>
      </w:r>
    </w:p>
    <w:p w14:paraId="32766C18" w14:textId="6D986D01" w:rsidR="00E636DB" w:rsidRDefault="00555AD9">
      <w:pPr>
        <w:ind w:firstLine="851"/>
        <w:jc w:val="both"/>
        <w:rPr>
          <w:rFonts w:eastAsia="Calibri"/>
          <w:szCs w:val="24"/>
          <w:lang w:eastAsia="lt-LT"/>
        </w:rPr>
      </w:pPr>
      <w:r>
        <w:rPr>
          <w:rFonts w:eastAsia="Calibri"/>
          <w:szCs w:val="24"/>
          <w:lang w:eastAsia="lt-LT"/>
        </w:rPr>
        <w:t>9</w:t>
      </w:r>
      <w:r w:rsidR="001830DA">
        <w:rPr>
          <w:rFonts w:eastAsia="Calibri"/>
          <w:szCs w:val="24"/>
          <w:lang w:eastAsia="lt-LT"/>
        </w:rPr>
        <w:t xml:space="preserve">. </w:t>
      </w:r>
      <w:r w:rsidR="001830DA">
        <w:rPr>
          <w:rFonts w:eastAsia="Calibri"/>
          <w:szCs w:val="24"/>
        </w:rPr>
        <w:t xml:space="preserve">Vienas pareiškėjas </w:t>
      </w:r>
      <w:r w:rsidR="003B2093">
        <w:rPr>
          <w:rFonts w:eastAsia="Calibri"/>
          <w:szCs w:val="24"/>
        </w:rPr>
        <w:t xml:space="preserve">ir (ar) partneris </w:t>
      </w:r>
      <w:r w:rsidR="001830DA">
        <w:rPr>
          <w:rFonts w:eastAsia="Calibri"/>
          <w:szCs w:val="24"/>
        </w:rPr>
        <w:t>pagal kvietimą teikti paraiškas gali teikti tik vieną paraišką. Pareiškėjui</w:t>
      </w:r>
      <w:r w:rsidR="003B2093">
        <w:rPr>
          <w:rFonts w:eastAsia="Calibri"/>
          <w:szCs w:val="24"/>
        </w:rPr>
        <w:t xml:space="preserve"> ir (ar) partneriui</w:t>
      </w:r>
      <w:r w:rsidR="001830DA">
        <w:rPr>
          <w:rFonts w:eastAsia="Calibri"/>
          <w:szCs w:val="24"/>
        </w:rPr>
        <w:t xml:space="preserve"> pateikus daugiau kaip vieną paraišką, įgaliotoji institucija raštu kreipiasi į pareiškėją, prašydama per tris darbo dienas nurodyti, kuri paraiška turi būti vertinama. Pareiškėjui per tris darbo dienas raštu ar elektroninių ryšių priemonėmis nepateikus prašomos informacijos, visos pareiškėjo </w:t>
      </w:r>
      <w:r w:rsidR="003B2093">
        <w:rPr>
          <w:rFonts w:eastAsia="Calibri"/>
          <w:szCs w:val="24"/>
        </w:rPr>
        <w:t xml:space="preserve">ir (ar) partnerio </w:t>
      </w:r>
      <w:r w:rsidR="001830DA">
        <w:rPr>
          <w:rFonts w:eastAsia="Calibri"/>
          <w:szCs w:val="24"/>
        </w:rPr>
        <w:t>pateiktos paraiškos atmetamos ir jis apie tai informuojamas raštu.</w:t>
      </w:r>
    </w:p>
    <w:p w14:paraId="041DA053" w14:textId="77777777" w:rsidR="00E636DB" w:rsidRDefault="00E636DB">
      <w:pPr>
        <w:rPr>
          <w:rFonts w:eastAsia="Calibri"/>
          <w:b/>
          <w:szCs w:val="24"/>
        </w:rPr>
      </w:pPr>
    </w:p>
    <w:p w14:paraId="7F9C4E30" w14:textId="77777777" w:rsidR="00E636DB" w:rsidRDefault="001830DA">
      <w:pPr>
        <w:jc w:val="center"/>
        <w:rPr>
          <w:szCs w:val="24"/>
        </w:rPr>
      </w:pPr>
      <w:r>
        <w:rPr>
          <w:rFonts w:eastAsia="Calibri"/>
          <w:b/>
          <w:szCs w:val="24"/>
        </w:rPr>
        <w:t>III SKYRIUS</w:t>
      </w:r>
    </w:p>
    <w:p w14:paraId="2A7096ED" w14:textId="77777777" w:rsidR="00E636DB" w:rsidRDefault="001830DA">
      <w:pPr>
        <w:jc w:val="center"/>
        <w:rPr>
          <w:szCs w:val="24"/>
        </w:rPr>
      </w:pPr>
      <w:r>
        <w:rPr>
          <w:rFonts w:eastAsia="Calibri"/>
          <w:b/>
          <w:szCs w:val="24"/>
        </w:rPr>
        <w:t>PROJEKTUI TAIKOMI REIKALAVIMAI</w:t>
      </w:r>
    </w:p>
    <w:p w14:paraId="3C5AD5F1" w14:textId="77777777" w:rsidR="00E636DB" w:rsidRDefault="00E636DB">
      <w:pPr>
        <w:ind w:firstLine="851"/>
        <w:jc w:val="center"/>
        <w:rPr>
          <w:rFonts w:eastAsia="Calibri"/>
          <w:szCs w:val="24"/>
        </w:rPr>
      </w:pPr>
    </w:p>
    <w:p w14:paraId="03CE6236" w14:textId="4DD2F28F" w:rsidR="00E636DB" w:rsidRDefault="001830DA">
      <w:pPr>
        <w:ind w:firstLine="851"/>
        <w:jc w:val="both"/>
      </w:pPr>
      <w:r>
        <w:rPr>
          <w:rFonts w:eastAsia="Calibri"/>
          <w:szCs w:val="24"/>
        </w:rPr>
        <w:t>1</w:t>
      </w:r>
      <w:r w:rsidR="00555AD9">
        <w:rPr>
          <w:rFonts w:eastAsia="Calibri"/>
          <w:szCs w:val="24"/>
        </w:rPr>
        <w:t>0</w:t>
      </w:r>
      <w:r>
        <w:rPr>
          <w:rFonts w:eastAsia="Calibri"/>
          <w:szCs w:val="24"/>
        </w:rPr>
        <w:t>. Projektas turi atitikti PAFT 20 punkte nustatytus bendruosius projektų reikalavimus. Projekto atitiktis bendriesiems projektų reikalavimams nustatoma atliekant projektų tinkamumo finansuoti vertinimą – užpildant Projekto tinkamumo finansuoti vertinimo lentelę (PAFT 3 priedas).</w:t>
      </w:r>
    </w:p>
    <w:p w14:paraId="1F9A5510" w14:textId="5FD8B87B" w:rsidR="00E636DB" w:rsidRPr="00F713B5" w:rsidRDefault="00555AD9">
      <w:pPr>
        <w:ind w:firstLine="851"/>
        <w:jc w:val="both"/>
        <w:rPr>
          <w:rFonts w:eastAsia="Calibri"/>
          <w:szCs w:val="24"/>
        </w:rPr>
      </w:pPr>
      <w:r>
        <w:rPr>
          <w:rFonts w:eastAsia="Calibri"/>
          <w:szCs w:val="24"/>
        </w:rPr>
        <w:lastRenderedPageBreak/>
        <w:t>11</w:t>
      </w:r>
      <w:r w:rsidR="001830DA">
        <w:rPr>
          <w:rFonts w:eastAsia="Calibri"/>
          <w:szCs w:val="24"/>
        </w:rPr>
        <w:t xml:space="preserve">. Projektas turi atitikti šį specialųjį projektų atrankos kriterijų – </w:t>
      </w:r>
      <w:r w:rsidR="00734616">
        <w:rPr>
          <w:color w:val="000000"/>
        </w:rPr>
        <w:t xml:space="preserve">projektu turi būti prisidedama prie 2014 m. balandžio 16 d. Europos Parlamento ir Tarybos reglamento (ES) Nr. 516/2014, kuriuo įsteigiamas Prieglobsčio, migracijos ir integracijos fondas ir iš dalies keičiamas </w:t>
      </w:r>
      <w:r w:rsidR="00734616" w:rsidRPr="00F713B5">
        <w:rPr>
          <w:color w:val="000000"/>
        </w:rPr>
        <w:t>Tarybos sprendimas 2008/381/EB ir panaikinami Europos Parlamento ir Tarybos sprendimai Nr. 573/2007/EB ir Nr. 575/2007/EB bei Tarybos sprendimas 2007/435/EB (OL 2014 L 150, p. 168), 5 straipsnio 1 dalies antrosios pastraipos a punkto nuostatų įgyvendinimo.</w:t>
      </w:r>
    </w:p>
    <w:p w14:paraId="7EBDF710" w14:textId="17BE42EE" w:rsidR="00E636DB" w:rsidRDefault="00555AD9">
      <w:pPr>
        <w:ind w:firstLine="851"/>
        <w:jc w:val="both"/>
        <w:rPr>
          <w:rFonts w:eastAsia="Calibri"/>
          <w:szCs w:val="24"/>
        </w:rPr>
      </w:pPr>
      <w:r w:rsidRPr="00F713B5">
        <w:rPr>
          <w:rFonts w:eastAsia="Calibri"/>
          <w:szCs w:val="24"/>
        </w:rPr>
        <w:t>12</w:t>
      </w:r>
      <w:r w:rsidR="001830DA" w:rsidRPr="00F713B5">
        <w:rPr>
          <w:rFonts w:eastAsia="Calibri"/>
          <w:szCs w:val="24"/>
        </w:rPr>
        <w:t>. Už atitiktį prioritetiniams projektų atrankos kriterijams projektams skiriami balai. Didžiausias pagal kiekvieną kriterijų</w:t>
      </w:r>
      <w:r w:rsidR="001830DA">
        <w:rPr>
          <w:rFonts w:eastAsia="Calibri"/>
          <w:szCs w:val="24"/>
        </w:rPr>
        <w:t xml:space="preserve"> galimas skirti balų skaičius nurodytas PFSA 2 priede. Privaloma surinkti mažiausia balų suma – keturiasdešimt balų.</w:t>
      </w:r>
    </w:p>
    <w:p w14:paraId="58BC201D" w14:textId="72EFAD90" w:rsidR="00E636DB" w:rsidRDefault="00555AD9">
      <w:pPr>
        <w:ind w:firstLine="851"/>
        <w:jc w:val="both"/>
        <w:rPr>
          <w:b/>
        </w:rPr>
      </w:pPr>
      <w:r>
        <w:rPr>
          <w:rFonts w:eastAsia="Calibri"/>
          <w:szCs w:val="24"/>
        </w:rPr>
        <w:t>13</w:t>
      </w:r>
      <w:r w:rsidR="001830DA">
        <w:rPr>
          <w:rFonts w:eastAsia="Calibri"/>
          <w:szCs w:val="24"/>
        </w:rPr>
        <w:t xml:space="preserve">. Pagal PFSA teikiamo projekto veiklų įgyvendinimo </w:t>
      </w:r>
      <w:r w:rsidR="001830DA" w:rsidRPr="00F713B5">
        <w:rPr>
          <w:rFonts w:eastAsia="Calibri"/>
          <w:szCs w:val="24"/>
          <w:highlight w:val="yellow"/>
        </w:rPr>
        <w:t xml:space="preserve">pradžia negali būti ankstesnė nei </w:t>
      </w:r>
      <w:r w:rsidR="00734616" w:rsidRPr="00F713B5">
        <w:rPr>
          <w:rFonts w:eastAsia="Calibri"/>
          <w:szCs w:val="24"/>
          <w:highlight w:val="yellow"/>
        </w:rPr>
        <w:t>PFSA patvirtinimo data</w:t>
      </w:r>
      <w:r w:rsidR="001830DA" w:rsidRPr="00F713B5">
        <w:rPr>
          <w:rFonts w:eastAsia="Calibri"/>
          <w:szCs w:val="24"/>
          <w:highlight w:val="yellow"/>
        </w:rPr>
        <w:t xml:space="preserve">. Pagal PFSA teikiamas projektas turi būti įgyvendinamas ne ilgiau kaip iki 2022 m. </w:t>
      </w:r>
      <w:r w:rsidR="001830DA" w:rsidRPr="00F713B5">
        <w:rPr>
          <w:rFonts w:eastAsia="Calibri"/>
          <w:szCs w:val="22"/>
          <w:highlight w:val="yellow"/>
        </w:rPr>
        <w:t>gruodžio 31</w:t>
      </w:r>
      <w:r w:rsidR="001830DA" w:rsidRPr="00F713B5">
        <w:rPr>
          <w:rFonts w:eastAsia="Calibri"/>
          <w:szCs w:val="24"/>
          <w:highlight w:val="yellow"/>
        </w:rPr>
        <w:t xml:space="preserve"> d. (imtinai).</w:t>
      </w:r>
      <w:r w:rsidR="001830DA">
        <w:rPr>
          <w:rFonts w:eastAsia="Calibri"/>
          <w:szCs w:val="24"/>
        </w:rPr>
        <w:t xml:space="preserve"> </w:t>
      </w:r>
      <w:r w:rsidR="001830DA">
        <w:rPr>
          <w:rFonts w:eastAsia="Calibri"/>
          <w:szCs w:val="22"/>
        </w:rPr>
        <w:t xml:space="preserve">Projekto vykdymo laikotarpis negali būti pratęstas. </w:t>
      </w:r>
    </w:p>
    <w:p w14:paraId="4428E9C0" w14:textId="3E6D423B" w:rsidR="00E636DB" w:rsidRDefault="00555AD9">
      <w:pPr>
        <w:ind w:firstLine="851"/>
        <w:jc w:val="both"/>
        <w:rPr>
          <w:rFonts w:eastAsia="Calibri"/>
          <w:szCs w:val="24"/>
        </w:rPr>
      </w:pPr>
      <w:r>
        <w:rPr>
          <w:rFonts w:eastAsia="Calibri"/>
          <w:szCs w:val="24"/>
        </w:rPr>
        <w:t>14</w:t>
      </w:r>
      <w:r w:rsidR="001830DA">
        <w:rPr>
          <w:rFonts w:eastAsia="Calibri"/>
          <w:szCs w:val="24"/>
        </w:rPr>
        <w:t>. Projekto veiklos turi būti vykdomos Lietuvos Respublikoje.</w:t>
      </w:r>
    </w:p>
    <w:p w14:paraId="709C5632" w14:textId="0CFF66D5" w:rsidR="00E636DB" w:rsidRPr="00F713B5" w:rsidRDefault="00555AD9">
      <w:pPr>
        <w:ind w:firstLine="851"/>
        <w:jc w:val="both"/>
        <w:rPr>
          <w:szCs w:val="24"/>
          <w:highlight w:val="yellow"/>
          <w:lang w:eastAsia="lt-LT"/>
        </w:rPr>
      </w:pPr>
      <w:r w:rsidRPr="00F713B5">
        <w:rPr>
          <w:rFonts w:eastAsia="Calibri"/>
          <w:szCs w:val="24"/>
          <w:highlight w:val="yellow"/>
        </w:rPr>
        <w:t>15</w:t>
      </w:r>
      <w:r w:rsidR="001830DA" w:rsidRPr="00F713B5">
        <w:rPr>
          <w:rFonts w:eastAsia="Calibri"/>
          <w:szCs w:val="24"/>
          <w:highlight w:val="yellow"/>
        </w:rPr>
        <w:t>. Tikslinės grupės asmenys yra trečiosios šalies (ne ES valstybės narės) piliečiai arba asmenys be pilietybės</w:t>
      </w:r>
      <w:r w:rsidR="001830DA" w:rsidRPr="00F713B5">
        <w:rPr>
          <w:szCs w:val="24"/>
          <w:highlight w:val="yellow"/>
          <w:lang w:eastAsia="lt-LT"/>
        </w:rPr>
        <w:t xml:space="preserve">: </w:t>
      </w:r>
    </w:p>
    <w:p w14:paraId="07D86D39" w14:textId="2AD23EDE" w:rsidR="00734616" w:rsidRPr="00F713B5" w:rsidRDefault="00555AD9" w:rsidP="00734616">
      <w:pPr>
        <w:ind w:firstLine="851"/>
        <w:jc w:val="both"/>
        <w:rPr>
          <w:color w:val="000000"/>
          <w:szCs w:val="24"/>
          <w:highlight w:val="yellow"/>
          <w:lang w:eastAsia="lt-LT"/>
        </w:rPr>
      </w:pPr>
      <w:r w:rsidRPr="00F713B5">
        <w:rPr>
          <w:szCs w:val="24"/>
          <w:highlight w:val="yellow"/>
          <w:lang w:eastAsia="lt-LT"/>
        </w:rPr>
        <w:t>15</w:t>
      </w:r>
      <w:r w:rsidR="001830DA" w:rsidRPr="00F713B5">
        <w:rPr>
          <w:szCs w:val="24"/>
          <w:highlight w:val="yellow"/>
          <w:lang w:eastAsia="lt-LT"/>
        </w:rPr>
        <w:t xml:space="preserve">.1. </w:t>
      </w:r>
      <w:r w:rsidR="00734616" w:rsidRPr="00F713B5">
        <w:rPr>
          <w:color w:val="000000"/>
          <w:szCs w:val="24"/>
          <w:highlight w:val="yellow"/>
          <w:lang w:eastAsia="lt-LT"/>
        </w:rPr>
        <w:t>kurie UTPĮ nustatyta tvarka yra pateikę prašymus suteikti prieglobstį ir dėl kurių dar nėra priimti galutiniai sprendimai;</w:t>
      </w:r>
    </w:p>
    <w:p w14:paraId="23CAAEE5" w14:textId="7EC19A44" w:rsidR="00734616" w:rsidRPr="00734616" w:rsidRDefault="00555AD9" w:rsidP="00734616">
      <w:pPr>
        <w:ind w:firstLine="851"/>
        <w:jc w:val="both"/>
      </w:pPr>
      <w:r w:rsidRPr="00F713B5">
        <w:rPr>
          <w:color w:val="000000"/>
          <w:highlight w:val="yellow"/>
        </w:rPr>
        <w:t>15</w:t>
      </w:r>
      <w:r w:rsidR="00734616" w:rsidRPr="00F713B5">
        <w:rPr>
          <w:color w:val="000000"/>
          <w:highlight w:val="yellow"/>
        </w:rPr>
        <w:t>.2. kurie neatitinka arba nebeatitinka atvykimo į Lietuvos Respubliką ir (arba) buvimo joje sąlygų.</w:t>
      </w:r>
      <w:r w:rsidR="00734616">
        <w:rPr>
          <w:szCs w:val="24"/>
        </w:rPr>
        <w:t xml:space="preserve"> </w:t>
      </w:r>
    </w:p>
    <w:p w14:paraId="5A45ABAD" w14:textId="0BD250D1" w:rsidR="00734616" w:rsidRPr="00F713B5" w:rsidRDefault="00555AD9" w:rsidP="00F713B5">
      <w:pPr>
        <w:ind w:firstLine="851"/>
        <w:jc w:val="both"/>
        <w:rPr>
          <w:rFonts w:eastAsia="Calibri"/>
          <w:strike/>
          <w:szCs w:val="24"/>
        </w:rPr>
      </w:pPr>
      <w:r>
        <w:rPr>
          <w:rFonts w:eastAsia="Calibri"/>
          <w:szCs w:val="24"/>
        </w:rPr>
        <w:t>16</w:t>
      </w:r>
      <w:r w:rsidR="001830DA">
        <w:rPr>
          <w:rFonts w:eastAsia="Calibri"/>
          <w:szCs w:val="24"/>
        </w:rPr>
        <w:t xml:space="preserve">. </w:t>
      </w:r>
      <w:r w:rsidR="00734616" w:rsidRPr="00734616">
        <w:rPr>
          <w:rFonts w:eastAsia="Calibri"/>
          <w:szCs w:val="24"/>
        </w:rPr>
        <w:t xml:space="preserve">Pareiškėjas, planuodamas PMIF programos rodiklių reikšmes, turi vadovautis Rodiklių skaičiavimo aprašu. Projektu turi būti </w:t>
      </w:r>
      <w:r w:rsidR="00734616" w:rsidRPr="00F713B5">
        <w:rPr>
          <w:rFonts w:eastAsia="Calibri"/>
          <w:szCs w:val="24"/>
        </w:rPr>
        <w:t xml:space="preserve">siekiama </w:t>
      </w:r>
      <w:r w:rsidR="00B23F42" w:rsidRPr="00F713B5">
        <w:rPr>
          <w:rFonts w:eastAsia="Calibri"/>
          <w:szCs w:val="24"/>
        </w:rPr>
        <w:t>PMIF programos rodiklio „Tikslinei grupei priklausančių asmenų, kuriems teikiama parama vykdant PMIF lėšomis remiamus projektus priėmimo ir prieglobsčio sistemų srityje, skaičius“.</w:t>
      </w:r>
      <w:r w:rsidR="00734616" w:rsidRPr="00734616">
        <w:rPr>
          <w:rFonts w:eastAsia="Calibri"/>
          <w:szCs w:val="24"/>
        </w:rPr>
        <w:t xml:space="preserve"> </w:t>
      </w:r>
      <w:r w:rsidR="00B23F42">
        <w:rPr>
          <w:rFonts w:eastAsia="Calibri"/>
          <w:szCs w:val="24"/>
        </w:rPr>
        <w:t>U</w:t>
      </w:r>
      <w:r w:rsidR="00734616" w:rsidRPr="00734616">
        <w:rPr>
          <w:rFonts w:eastAsia="Calibri"/>
          <w:szCs w:val="24"/>
        </w:rPr>
        <w:t xml:space="preserve">ž </w:t>
      </w:r>
      <w:r w:rsidR="00B23F42">
        <w:rPr>
          <w:rFonts w:eastAsia="Calibri"/>
          <w:szCs w:val="24"/>
        </w:rPr>
        <w:t>rodiklio reikšmės</w:t>
      </w:r>
      <w:r w:rsidR="00734616" w:rsidRPr="00734616">
        <w:rPr>
          <w:rFonts w:eastAsia="Calibri"/>
          <w:szCs w:val="24"/>
        </w:rPr>
        <w:t xml:space="preserve"> pasiekimą yra atsiskaitoma įgaliotajai institucijai PAFT IV skyriaus penktajame skirsnyje nurodyta tvarka. PMIF programos rodiklio </w:t>
      </w:r>
      <w:r w:rsidR="00F713B5" w:rsidRPr="00734616">
        <w:rPr>
          <w:rFonts w:eastAsia="Calibri"/>
          <w:szCs w:val="24"/>
        </w:rPr>
        <w:t>PMIF programos rodiklio pakategorės „Pažeidžiamų asmenų ir nelydimų nepilnamečių, kuriems teikiama specifinė pagalba, skaičius“, kodas PR1.1.3</w:t>
      </w:r>
      <w:r w:rsidR="00734616" w:rsidRPr="00734616">
        <w:rPr>
          <w:rFonts w:eastAsia="Calibri"/>
          <w:szCs w:val="24"/>
        </w:rPr>
        <w:t>, reikšmių pareiškėjas paraiškoje nenurodo, tačiau projekto įgyvendinimo metu už jas atsiskaito įgaliotajai institucijai PAFT IV skyriaus penktajame skirsnyje nurodyta tvarka</w:t>
      </w:r>
      <w:r w:rsidR="00F713B5">
        <w:rPr>
          <w:rFonts w:eastAsia="Calibri"/>
          <w:szCs w:val="24"/>
        </w:rPr>
        <w:t>.</w:t>
      </w:r>
    </w:p>
    <w:p w14:paraId="7A3C265E" w14:textId="51F1F1A5" w:rsidR="00E636DB" w:rsidRDefault="00555AD9">
      <w:pPr>
        <w:ind w:firstLine="851"/>
        <w:jc w:val="both"/>
        <w:rPr>
          <w:rFonts w:eastAsia="Calibri"/>
          <w:szCs w:val="24"/>
        </w:rPr>
      </w:pPr>
      <w:r>
        <w:rPr>
          <w:rFonts w:eastAsia="Calibri"/>
          <w:szCs w:val="24"/>
        </w:rPr>
        <w:t>17</w:t>
      </w:r>
      <w:r w:rsidR="001830DA">
        <w:rPr>
          <w:rFonts w:eastAsia="Calibri"/>
          <w:szCs w:val="24"/>
        </w:rPr>
        <w:t>. Neturi būti numatyta projekto apribojimų, kurie turėtų neigiamos įtakos moterų ir vyrų lygybės, nediskriminavimo dėl lyties, rasės, tautybės, pilietybės, kalbos, kilmės, socialinės padėties, tikėjimo, įsitikinimų ar pažiūrų, amžiaus, negalios, lytinės orientacijos, etninės priklausomybės, religijos principų įgyvendinimui.</w:t>
      </w:r>
    </w:p>
    <w:p w14:paraId="7098D5D0" w14:textId="77777777" w:rsidR="00E636DB" w:rsidRDefault="00E636DB">
      <w:pPr>
        <w:ind w:firstLine="851"/>
        <w:jc w:val="both"/>
        <w:rPr>
          <w:rFonts w:eastAsia="Calibri"/>
          <w:szCs w:val="24"/>
        </w:rPr>
      </w:pPr>
    </w:p>
    <w:p w14:paraId="324F7B88" w14:textId="77777777" w:rsidR="00E636DB" w:rsidRDefault="001830DA">
      <w:pPr>
        <w:keepNext/>
        <w:jc w:val="center"/>
        <w:rPr>
          <w:b/>
          <w:szCs w:val="24"/>
          <w:lang w:eastAsia="lt-LT"/>
        </w:rPr>
      </w:pPr>
      <w:r>
        <w:rPr>
          <w:b/>
          <w:szCs w:val="24"/>
          <w:lang w:eastAsia="lt-LT"/>
        </w:rPr>
        <w:t>IV SKYRIUS</w:t>
      </w:r>
    </w:p>
    <w:p w14:paraId="2E42EAB2" w14:textId="77777777" w:rsidR="00E636DB" w:rsidRDefault="001830DA">
      <w:pPr>
        <w:keepNext/>
        <w:jc w:val="center"/>
        <w:rPr>
          <w:b/>
          <w:szCs w:val="24"/>
          <w:lang w:eastAsia="lt-LT"/>
        </w:rPr>
      </w:pPr>
      <w:r>
        <w:rPr>
          <w:b/>
          <w:szCs w:val="24"/>
          <w:lang w:eastAsia="lt-LT"/>
        </w:rPr>
        <w:t xml:space="preserve">REIKALAVIMAI DĖL </w:t>
      </w:r>
      <w:r>
        <w:rPr>
          <w:b/>
          <w:i/>
          <w:szCs w:val="24"/>
          <w:lang w:eastAsia="lt-LT"/>
        </w:rPr>
        <w:t>DE MINIMIS</w:t>
      </w:r>
      <w:r>
        <w:rPr>
          <w:b/>
          <w:szCs w:val="24"/>
          <w:lang w:eastAsia="lt-LT"/>
        </w:rPr>
        <w:t xml:space="preserve"> PAGALBOS TEIKIMO</w:t>
      </w:r>
    </w:p>
    <w:p w14:paraId="583283C8" w14:textId="77777777" w:rsidR="00E636DB" w:rsidRDefault="00E636DB">
      <w:pPr>
        <w:keepNext/>
        <w:ind w:firstLine="851"/>
        <w:jc w:val="both"/>
        <w:rPr>
          <w:szCs w:val="24"/>
        </w:rPr>
      </w:pPr>
    </w:p>
    <w:p w14:paraId="4859F158" w14:textId="1DEDA063" w:rsidR="00E636DB" w:rsidRPr="00B23F42" w:rsidRDefault="00555AD9" w:rsidP="00B23F42">
      <w:pPr>
        <w:keepNext/>
        <w:ind w:firstLine="851"/>
        <w:jc w:val="both"/>
        <w:rPr>
          <w:szCs w:val="24"/>
        </w:rPr>
      </w:pPr>
      <w:r>
        <w:rPr>
          <w:szCs w:val="24"/>
        </w:rPr>
        <w:t>18</w:t>
      </w:r>
      <w:r w:rsidR="001830DA">
        <w:rPr>
          <w:szCs w:val="24"/>
        </w:rPr>
        <w:t xml:space="preserve">. Pagal PFSA valstybės pagalba ir </w:t>
      </w:r>
      <w:r w:rsidR="001830DA">
        <w:rPr>
          <w:i/>
          <w:szCs w:val="24"/>
        </w:rPr>
        <w:t>de minimis</w:t>
      </w:r>
      <w:r w:rsidR="001830DA">
        <w:rPr>
          <w:szCs w:val="24"/>
        </w:rPr>
        <w:t xml:space="preserve"> pagalba, kaip ji apibrėžta Sutarties dėl Europos Sąjungos veikimo 107 straipsnyje, vadovaujantis </w:t>
      </w:r>
      <w:r w:rsidR="001830DA">
        <w:rPr>
          <w:i/>
          <w:szCs w:val="24"/>
        </w:rPr>
        <w:t>de minimis</w:t>
      </w:r>
      <w:r w:rsidR="001830DA">
        <w:rPr>
          <w:szCs w:val="24"/>
        </w:rPr>
        <w:t xml:space="preserve"> reglamentu, teikiama</w:t>
      </w:r>
      <w:r w:rsidR="00B23F42">
        <w:rPr>
          <w:szCs w:val="24"/>
        </w:rPr>
        <w:t xml:space="preserve"> </w:t>
      </w:r>
      <w:r w:rsidR="001830DA">
        <w:t xml:space="preserve"> </w:t>
      </w:r>
      <w:r w:rsidR="001830DA">
        <w:rPr>
          <w:iCs/>
        </w:rPr>
        <w:t>pareiškėjui (projekto vykdytojui) ir (ar) partneriui (-iams), kuris (kurie) yra ūkio subjektas (-ai) ir kuris (kurie) iš projekto finansavimo lėšų planuoja įsigyti įrangos, įrenginių ir (ar) kito turto, suteikiančių jam (jiems) ekonominę naudą.</w:t>
      </w:r>
    </w:p>
    <w:p w14:paraId="3D8CA6C5" w14:textId="76E7BEE6" w:rsidR="00E636DB" w:rsidRDefault="00555AD9">
      <w:pPr>
        <w:ind w:firstLine="851"/>
        <w:jc w:val="both"/>
      </w:pPr>
      <w:r>
        <w:rPr>
          <w:szCs w:val="24"/>
        </w:rPr>
        <w:t>19</w:t>
      </w:r>
      <w:r w:rsidR="001830DA">
        <w:rPr>
          <w:szCs w:val="24"/>
        </w:rPr>
        <w:t xml:space="preserve">. Įgaliotoji institucija </w:t>
      </w:r>
      <w:r w:rsidR="001830DA">
        <w:t xml:space="preserve">paraiškos vertinimo ir projekto įgyvendinimo metu, pildydama Patikros lapą dėl valstybės pagalbos ir </w:t>
      </w:r>
      <w:r w:rsidR="001830DA">
        <w:rPr>
          <w:i/>
        </w:rPr>
        <w:t>de minimis</w:t>
      </w:r>
      <w:r w:rsidR="001830DA">
        <w:t xml:space="preserve"> pagalbos buvimo ar nebuvimo (PAFT 26 priedas), turi įvertinti, ar projekto finansavimas nereiškia valstybės pagalbos arba </w:t>
      </w:r>
      <w:r w:rsidR="001830DA">
        <w:rPr>
          <w:i/>
        </w:rPr>
        <w:t>de minimis</w:t>
      </w:r>
      <w:r w:rsidR="001830DA">
        <w:t xml:space="preserve"> pagalbos suteikimo </w:t>
      </w:r>
      <w:r w:rsidR="001830DA">
        <w:rPr>
          <w:i/>
          <w:iCs/>
        </w:rPr>
        <w:t xml:space="preserve">de minimis </w:t>
      </w:r>
      <w:r w:rsidR="001830DA">
        <w:t>pagalbos gavėjams</w:t>
      </w:r>
      <w:r w:rsidR="00B23F42">
        <w:t>.</w:t>
      </w:r>
    </w:p>
    <w:p w14:paraId="1ED9A0D6" w14:textId="38A8F720" w:rsidR="00E636DB" w:rsidRDefault="001830DA">
      <w:pPr>
        <w:ind w:firstLine="851"/>
        <w:jc w:val="both"/>
        <w:rPr>
          <w:szCs w:val="24"/>
        </w:rPr>
      </w:pPr>
      <w:r>
        <w:rPr>
          <w:szCs w:val="24"/>
        </w:rPr>
        <w:t>2</w:t>
      </w:r>
      <w:r w:rsidR="00555AD9">
        <w:rPr>
          <w:szCs w:val="24"/>
        </w:rPr>
        <w:t>0</w:t>
      </w:r>
      <w:r>
        <w:rPr>
          <w:i/>
          <w:szCs w:val="24"/>
        </w:rPr>
        <w:t>. De minimis</w:t>
      </w:r>
      <w:r>
        <w:rPr>
          <w:szCs w:val="24"/>
        </w:rPr>
        <w:t xml:space="preserve"> pagalbos konkrečiam </w:t>
      </w:r>
      <w:r>
        <w:rPr>
          <w:i/>
          <w:szCs w:val="24"/>
        </w:rPr>
        <w:t>de minimis</w:t>
      </w:r>
      <w:r>
        <w:rPr>
          <w:szCs w:val="24"/>
        </w:rPr>
        <w:t xml:space="preserve"> pagalbos gavėjui buvimas nustatomas vadovaujantis:</w:t>
      </w:r>
    </w:p>
    <w:p w14:paraId="1DFBE84B" w14:textId="5C65042A" w:rsidR="00E636DB" w:rsidRPr="00555AD9" w:rsidRDefault="001830DA">
      <w:pPr>
        <w:ind w:firstLine="851"/>
        <w:jc w:val="both"/>
        <w:rPr>
          <w:szCs w:val="24"/>
        </w:rPr>
      </w:pPr>
      <w:r>
        <w:rPr>
          <w:szCs w:val="24"/>
        </w:rPr>
        <w:t>2</w:t>
      </w:r>
      <w:r w:rsidR="00555AD9">
        <w:rPr>
          <w:szCs w:val="24"/>
        </w:rPr>
        <w:t>0</w:t>
      </w:r>
      <w:r>
        <w:rPr>
          <w:szCs w:val="24"/>
        </w:rPr>
        <w:t xml:space="preserve">.1. vertinant </w:t>
      </w:r>
      <w:r w:rsidRPr="00555AD9">
        <w:rPr>
          <w:szCs w:val="24"/>
        </w:rPr>
        <w:t xml:space="preserve">paraišką – paraiškoje nurodytais duomenimis ir pareiškėjo pateiktais dokumentais, nurodytais PFSA </w:t>
      </w:r>
      <w:r w:rsidR="00555AD9" w:rsidRPr="00555AD9">
        <w:rPr>
          <w:szCs w:val="24"/>
        </w:rPr>
        <w:t>28</w:t>
      </w:r>
      <w:r w:rsidRPr="00555AD9">
        <w:rPr>
          <w:szCs w:val="24"/>
        </w:rPr>
        <w:t>.5</w:t>
      </w:r>
      <w:r w:rsidRPr="00555AD9">
        <w:rPr>
          <w:szCs w:val="24"/>
          <w:lang w:eastAsia="lt-LT"/>
        </w:rPr>
        <w:t xml:space="preserve"> ir </w:t>
      </w:r>
      <w:r w:rsidR="00555AD9" w:rsidRPr="00555AD9">
        <w:rPr>
          <w:szCs w:val="24"/>
        </w:rPr>
        <w:t>28</w:t>
      </w:r>
      <w:r w:rsidRPr="00555AD9">
        <w:rPr>
          <w:szCs w:val="24"/>
          <w:lang w:eastAsia="lt-LT"/>
        </w:rPr>
        <w:t xml:space="preserve">.6 </w:t>
      </w:r>
      <w:r w:rsidRPr="00555AD9">
        <w:rPr>
          <w:szCs w:val="24"/>
        </w:rPr>
        <w:t>papunkčiuose;</w:t>
      </w:r>
    </w:p>
    <w:p w14:paraId="640B41B6" w14:textId="4C1FDBEF" w:rsidR="00E636DB" w:rsidRPr="00555AD9" w:rsidRDefault="001830DA">
      <w:pPr>
        <w:ind w:firstLine="851"/>
        <w:jc w:val="both"/>
        <w:rPr>
          <w:szCs w:val="24"/>
          <w:lang w:eastAsia="lt-LT"/>
        </w:rPr>
      </w:pPr>
      <w:r w:rsidRPr="00555AD9">
        <w:rPr>
          <w:szCs w:val="24"/>
        </w:rPr>
        <w:t>2</w:t>
      </w:r>
      <w:r w:rsidR="00555AD9" w:rsidRPr="00555AD9">
        <w:rPr>
          <w:szCs w:val="24"/>
        </w:rPr>
        <w:t>0</w:t>
      </w:r>
      <w:r w:rsidRPr="00555AD9">
        <w:rPr>
          <w:szCs w:val="24"/>
        </w:rPr>
        <w:t xml:space="preserve">.2. </w:t>
      </w:r>
      <w:r w:rsidRPr="00555AD9">
        <w:rPr>
          <w:szCs w:val="24"/>
          <w:lang w:eastAsia="lt-LT"/>
        </w:rPr>
        <w:t xml:space="preserve">įgyvendinant projektą – projekto vykdytojo pateiktais dokumentais, nurodytais PFSA </w:t>
      </w:r>
      <w:r w:rsidR="00555AD9" w:rsidRPr="00555AD9">
        <w:rPr>
          <w:szCs w:val="24"/>
        </w:rPr>
        <w:t>28</w:t>
      </w:r>
      <w:r w:rsidRPr="00555AD9">
        <w:rPr>
          <w:szCs w:val="24"/>
        </w:rPr>
        <w:t>.5</w:t>
      </w:r>
      <w:r w:rsidRPr="00555AD9">
        <w:rPr>
          <w:szCs w:val="24"/>
          <w:lang w:eastAsia="lt-LT"/>
        </w:rPr>
        <w:t xml:space="preserve"> ir </w:t>
      </w:r>
      <w:r w:rsidR="00555AD9" w:rsidRPr="00555AD9">
        <w:rPr>
          <w:szCs w:val="24"/>
        </w:rPr>
        <w:t>28</w:t>
      </w:r>
      <w:r w:rsidRPr="00555AD9">
        <w:rPr>
          <w:szCs w:val="24"/>
          <w:lang w:eastAsia="lt-LT"/>
        </w:rPr>
        <w:t>.6 papunk</w:t>
      </w:r>
      <w:r w:rsidRPr="00555AD9">
        <w:rPr>
          <w:szCs w:val="24"/>
        </w:rPr>
        <w:t>čiuose</w:t>
      </w:r>
      <w:r w:rsidRPr="00555AD9">
        <w:rPr>
          <w:szCs w:val="24"/>
          <w:lang w:eastAsia="lt-LT"/>
        </w:rPr>
        <w:t>, jei:</w:t>
      </w:r>
    </w:p>
    <w:p w14:paraId="1EE4D35D" w14:textId="08383636" w:rsidR="00E636DB" w:rsidRPr="00555AD9" w:rsidRDefault="001830DA">
      <w:pPr>
        <w:ind w:firstLine="851"/>
        <w:jc w:val="both"/>
        <w:rPr>
          <w:szCs w:val="24"/>
          <w:lang w:eastAsia="lt-LT"/>
        </w:rPr>
      </w:pPr>
      <w:r w:rsidRPr="00555AD9">
        <w:rPr>
          <w:szCs w:val="24"/>
          <w:lang w:eastAsia="lt-LT"/>
        </w:rPr>
        <w:lastRenderedPageBreak/>
        <w:t>2</w:t>
      </w:r>
      <w:r w:rsidR="00555AD9" w:rsidRPr="00555AD9">
        <w:rPr>
          <w:szCs w:val="24"/>
          <w:lang w:eastAsia="lt-LT"/>
        </w:rPr>
        <w:t>0</w:t>
      </w:r>
      <w:r w:rsidRPr="00555AD9">
        <w:rPr>
          <w:szCs w:val="24"/>
          <w:lang w:eastAsia="lt-LT"/>
        </w:rPr>
        <w:t xml:space="preserve">.2.1. pareiškėjas kartu su paraiška negalėjo pateikti arba pateikė ne visus PFSA </w:t>
      </w:r>
      <w:r w:rsidR="00555AD9" w:rsidRPr="00555AD9">
        <w:rPr>
          <w:szCs w:val="24"/>
        </w:rPr>
        <w:t>28</w:t>
      </w:r>
      <w:r w:rsidRPr="00555AD9">
        <w:rPr>
          <w:szCs w:val="24"/>
        </w:rPr>
        <w:t>.5</w:t>
      </w:r>
      <w:r w:rsidRPr="00555AD9">
        <w:rPr>
          <w:szCs w:val="24"/>
          <w:lang w:eastAsia="lt-LT"/>
        </w:rPr>
        <w:t xml:space="preserve"> ir </w:t>
      </w:r>
      <w:r w:rsidR="00555AD9" w:rsidRPr="00555AD9">
        <w:rPr>
          <w:szCs w:val="24"/>
        </w:rPr>
        <w:t>28</w:t>
      </w:r>
      <w:r w:rsidRPr="00555AD9">
        <w:rPr>
          <w:szCs w:val="24"/>
          <w:lang w:eastAsia="lt-LT"/>
        </w:rPr>
        <w:t>.6 papunk</w:t>
      </w:r>
      <w:r w:rsidRPr="00555AD9">
        <w:rPr>
          <w:szCs w:val="24"/>
        </w:rPr>
        <w:t>čiuose</w:t>
      </w:r>
      <w:r w:rsidRPr="00555AD9">
        <w:rPr>
          <w:szCs w:val="24"/>
          <w:lang w:eastAsia="lt-LT"/>
        </w:rPr>
        <w:t xml:space="preserve"> nurodytus dokumentus;</w:t>
      </w:r>
    </w:p>
    <w:p w14:paraId="4B8D4E02" w14:textId="1424181D" w:rsidR="00E636DB" w:rsidRPr="00555AD9" w:rsidRDefault="001830DA">
      <w:pPr>
        <w:ind w:firstLine="851"/>
        <w:jc w:val="both"/>
        <w:rPr>
          <w:szCs w:val="24"/>
          <w:lang w:eastAsia="lt-LT"/>
        </w:rPr>
      </w:pPr>
      <w:r w:rsidRPr="00555AD9">
        <w:rPr>
          <w:szCs w:val="24"/>
          <w:lang w:eastAsia="lt-LT"/>
        </w:rPr>
        <w:t>2</w:t>
      </w:r>
      <w:r w:rsidR="00555AD9" w:rsidRPr="00555AD9">
        <w:rPr>
          <w:szCs w:val="24"/>
          <w:lang w:eastAsia="lt-LT"/>
        </w:rPr>
        <w:t>0</w:t>
      </w:r>
      <w:r w:rsidRPr="00555AD9">
        <w:rPr>
          <w:szCs w:val="24"/>
          <w:lang w:eastAsia="lt-LT"/>
        </w:rPr>
        <w:t xml:space="preserve">.2.2. įgyvendinant projektą, keičiasi projekto partneris (-iai) ir finansavimo jam (jiems) teikimas reikštų </w:t>
      </w:r>
      <w:r w:rsidRPr="00555AD9">
        <w:rPr>
          <w:i/>
          <w:szCs w:val="24"/>
          <w:lang w:eastAsia="lt-LT"/>
        </w:rPr>
        <w:t>de minimis</w:t>
      </w:r>
      <w:r w:rsidRPr="00555AD9">
        <w:rPr>
          <w:szCs w:val="24"/>
          <w:lang w:eastAsia="lt-LT"/>
        </w:rPr>
        <w:t xml:space="preserve"> pagalbą.</w:t>
      </w:r>
    </w:p>
    <w:p w14:paraId="06F6778D" w14:textId="58EF97E9" w:rsidR="00E636DB" w:rsidRDefault="001830DA">
      <w:pPr>
        <w:ind w:firstLine="851"/>
        <w:jc w:val="both"/>
        <w:rPr>
          <w:szCs w:val="24"/>
          <w:lang w:eastAsia="lt-LT"/>
        </w:rPr>
      </w:pPr>
      <w:r w:rsidRPr="00555AD9">
        <w:rPr>
          <w:szCs w:val="24"/>
          <w:lang w:eastAsia="lt-LT"/>
        </w:rPr>
        <w:t>2</w:t>
      </w:r>
      <w:r w:rsidR="00555AD9" w:rsidRPr="00555AD9">
        <w:rPr>
          <w:szCs w:val="24"/>
          <w:lang w:eastAsia="lt-LT"/>
        </w:rPr>
        <w:t>1</w:t>
      </w:r>
      <w:r w:rsidRPr="00555AD9">
        <w:rPr>
          <w:szCs w:val="24"/>
          <w:lang w:eastAsia="lt-LT"/>
        </w:rPr>
        <w:t>. Projekto įgyvendinimo metu projekto vykdytojas</w:t>
      </w:r>
      <w:r>
        <w:rPr>
          <w:szCs w:val="24"/>
          <w:lang w:eastAsia="lt-LT"/>
        </w:rPr>
        <w:t xml:space="preserve">, </w:t>
      </w:r>
      <w:r>
        <w:rPr>
          <w:lang w:eastAsia="lt-LT"/>
        </w:rPr>
        <w:t>likus ne mažiau kaip 30 kalendorinių dienų iki</w:t>
      </w:r>
      <w:r>
        <w:rPr>
          <w:i/>
          <w:iCs/>
          <w:lang w:eastAsia="lt-LT"/>
        </w:rPr>
        <w:t xml:space="preserve"> </w:t>
      </w:r>
      <w:r>
        <w:rPr>
          <w:szCs w:val="24"/>
          <w:lang w:eastAsia="lt-LT"/>
        </w:rPr>
        <w:t>PFSA 7.3</w:t>
      </w:r>
      <w:r>
        <w:rPr>
          <w:szCs w:val="24"/>
        </w:rPr>
        <w:t>–</w:t>
      </w:r>
      <w:r>
        <w:rPr>
          <w:szCs w:val="24"/>
          <w:lang w:eastAsia="lt-LT"/>
        </w:rPr>
        <w:t>7.4 papunkčiuose nurodytų prekių ir paslaugų įsigijimo, teikia įgaliotajai institucijai informaciją apie ūkio subjektams planuojamas skirti lėšas PFSA 7.3</w:t>
      </w:r>
      <w:r>
        <w:rPr>
          <w:szCs w:val="24"/>
        </w:rPr>
        <w:t>–</w:t>
      </w:r>
      <w:r>
        <w:rPr>
          <w:szCs w:val="24"/>
          <w:lang w:eastAsia="lt-LT"/>
        </w:rPr>
        <w:t xml:space="preserve">7.4 papunkčiuose nurodytoms veikloms vykdyti (PAFT 28 priedas). </w:t>
      </w:r>
      <w:r>
        <w:rPr>
          <w:lang w:eastAsia="lt-LT"/>
        </w:rPr>
        <w:t>Ši informacija, suderinus su įgyvendinančiąja institucija, gali būti teikiama vėliau.</w:t>
      </w:r>
      <w:r>
        <w:rPr>
          <w:szCs w:val="24"/>
          <w:lang w:eastAsia="lt-LT"/>
        </w:rPr>
        <w:t xml:space="preserve"> </w:t>
      </w:r>
    </w:p>
    <w:p w14:paraId="38550103" w14:textId="69943A05" w:rsidR="00E636DB" w:rsidRDefault="00555AD9">
      <w:pPr>
        <w:ind w:firstLine="851"/>
        <w:jc w:val="both"/>
        <w:rPr>
          <w:szCs w:val="24"/>
          <w:lang w:eastAsia="lt-LT"/>
        </w:rPr>
      </w:pPr>
      <w:r>
        <w:rPr>
          <w:szCs w:val="24"/>
          <w:lang w:eastAsia="lt-LT"/>
        </w:rPr>
        <w:t>22</w:t>
      </w:r>
      <w:r w:rsidR="001830DA">
        <w:rPr>
          <w:szCs w:val="24"/>
          <w:lang w:eastAsia="lt-LT"/>
        </w:rPr>
        <w:t xml:space="preserve">. Prašomos (galimos) skirti </w:t>
      </w:r>
      <w:r w:rsidR="001830DA">
        <w:rPr>
          <w:i/>
          <w:szCs w:val="24"/>
          <w:lang w:eastAsia="lt-LT"/>
        </w:rPr>
        <w:t>de minimis</w:t>
      </w:r>
      <w:r w:rsidR="001830DA">
        <w:rPr>
          <w:szCs w:val="24"/>
          <w:lang w:eastAsia="lt-LT"/>
        </w:rPr>
        <w:t xml:space="preserve"> </w:t>
      </w:r>
      <w:r w:rsidR="001830DA">
        <w:rPr>
          <w:iCs/>
          <w:szCs w:val="24"/>
          <w:lang w:eastAsia="lt-LT"/>
        </w:rPr>
        <w:t>pagalbos</w:t>
      </w:r>
      <w:r w:rsidR="001830DA">
        <w:rPr>
          <w:szCs w:val="24"/>
          <w:lang w:eastAsia="lt-LT"/>
        </w:rPr>
        <w:t xml:space="preserve"> sumos konkrečiam </w:t>
      </w:r>
      <w:r w:rsidR="001830DA">
        <w:rPr>
          <w:i/>
          <w:szCs w:val="24"/>
          <w:lang w:eastAsia="lt-LT"/>
        </w:rPr>
        <w:t>de minimis</w:t>
      </w:r>
      <w:r w:rsidR="001830DA">
        <w:rPr>
          <w:szCs w:val="24"/>
          <w:lang w:eastAsia="lt-LT"/>
        </w:rPr>
        <w:t xml:space="preserve"> pagalbos gavėjui nustatymo teisėtumas turi būti įrodomas vadovaujantis PFSA 31.5</w:t>
      </w:r>
      <w:r w:rsidR="001830DA">
        <w:rPr>
          <w:szCs w:val="24"/>
        </w:rPr>
        <w:t> bei 31.6 </w:t>
      </w:r>
      <w:r w:rsidR="001830DA">
        <w:rPr>
          <w:szCs w:val="24"/>
          <w:lang w:eastAsia="lt-LT"/>
        </w:rPr>
        <w:t>papunkčiuose nurodytais pateikti, projekto sutartyje ir Suteiktos valstybės pagalbos registre pateiktais duomenimis tokia tvarka:</w:t>
      </w:r>
    </w:p>
    <w:p w14:paraId="3014B10C" w14:textId="22166FFE" w:rsidR="00E636DB" w:rsidRDefault="00555AD9">
      <w:pPr>
        <w:ind w:firstLine="851"/>
        <w:jc w:val="both"/>
        <w:rPr>
          <w:szCs w:val="24"/>
          <w:lang w:eastAsia="lt-LT"/>
        </w:rPr>
      </w:pPr>
      <w:r>
        <w:rPr>
          <w:szCs w:val="24"/>
          <w:lang w:eastAsia="lt-LT"/>
        </w:rPr>
        <w:t>22</w:t>
      </w:r>
      <w:r w:rsidR="001830DA">
        <w:rPr>
          <w:szCs w:val="24"/>
          <w:lang w:eastAsia="lt-LT"/>
        </w:rPr>
        <w:t>.1. įgaliotoji institucija, gavusi informaciją iš pareiškėjo (projekto vykdytojo), įvertina:</w:t>
      </w:r>
    </w:p>
    <w:p w14:paraId="24D8F4D9" w14:textId="4262C0CC" w:rsidR="00E636DB" w:rsidRDefault="00555AD9">
      <w:pPr>
        <w:ind w:firstLine="851"/>
        <w:jc w:val="both"/>
        <w:rPr>
          <w:szCs w:val="24"/>
          <w:lang w:eastAsia="lt-LT"/>
        </w:rPr>
      </w:pPr>
      <w:r>
        <w:rPr>
          <w:szCs w:val="24"/>
          <w:lang w:eastAsia="lt-LT"/>
        </w:rPr>
        <w:t>22</w:t>
      </w:r>
      <w:r w:rsidR="001830DA">
        <w:rPr>
          <w:szCs w:val="24"/>
          <w:lang w:eastAsia="lt-LT"/>
        </w:rPr>
        <w:t xml:space="preserve">.1.1. kiekvieno </w:t>
      </w:r>
      <w:r w:rsidR="001830DA">
        <w:rPr>
          <w:i/>
          <w:szCs w:val="24"/>
          <w:lang w:eastAsia="lt-LT"/>
        </w:rPr>
        <w:t>de minimis</w:t>
      </w:r>
      <w:r w:rsidR="001830DA">
        <w:rPr>
          <w:szCs w:val="24"/>
          <w:lang w:eastAsia="lt-LT"/>
        </w:rPr>
        <w:t xml:space="preserve"> pagalbos gavėjo atitiktį </w:t>
      </w:r>
      <w:r w:rsidR="001830DA">
        <w:rPr>
          <w:i/>
          <w:szCs w:val="24"/>
          <w:lang w:eastAsia="lt-LT"/>
        </w:rPr>
        <w:t>de minimis</w:t>
      </w:r>
      <w:r w:rsidR="001830DA">
        <w:rPr>
          <w:szCs w:val="24"/>
          <w:lang w:eastAsia="lt-LT"/>
        </w:rPr>
        <w:t xml:space="preserve"> reglamento nustatytiems reikalavimams, užpildydama PAFT 27 priedą;</w:t>
      </w:r>
    </w:p>
    <w:p w14:paraId="3235FA5B" w14:textId="4CC42C65" w:rsidR="00E636DB" w:rsidRDefault="00555AD9">
      <w:pPr>
        <w:ind w:firstLine="851"/>
        <w:jc w:val="both"/>
        <w:rPr>
          <w:szCs w:val="24"/>
          <w:lang w:eastAsia="lt-LT"/>
        </w:rPr>
      </w:pPr>
      <w:r>
        <w:rPr>
          <w:szCs w:val="24"/>
          <w:lang w:eastAsia="lt-LT"/>
        </w:rPr>
        <w:t>22</w:t>
      </w:r>
      <w:r w:rsidR="001830DA">
        <w:rPr>
          <w:szCs w:val="24"/>
          <w:lang w:eastAsia="lt-LT"/>
        </w:rPr>
        <w:t xml:space="preserve">.1.2. ar nebus peržengta </w:t>
      </w:r>
      <w:r w:rsidR="001830DA">
        <w:rPr>
          <w:i/>
          <w:szCs w:val="24"/>
          <w:lang w:eastAsia="lt-LT"/>
        </w:rPr>
        <w:t>de minimis</w:t>
      </w:r>
      <w:r w:rsidR="001830DA">
        <w:rPr>
          <w:szCs w:val="24"/>
          <w:lang w:eastAsia="lt-LT"/>
        </w:rPr>
        <w:t xml:space="preserve"> pagalbos suteikimo riba: bendra </w:t>
      </w:r>
      <w:r w:rsidR="001830DA">
        <w:rPr>
          <w:i/>
          <w:szCs w:val="24"/>
          <w:lang w:eastAsia="lt-LT"/>
        </w:rPr>
        <w:t>de minimis</w:t>
      </w:r>
      <w:r w:rsidR="001830DA">
        <w:rPr>
          <w:szCs w:val="24"/>
          <w:lang w:eastAsia="lt-LT"/>
        </w:rPr>
        <w:t xml:space="preserve"> pagalbos suma, suteikta tam pačiam </w:t>
      </w:r>
      <w:r w:rsidR="001830DA">
        <w:rPr>
          <w:i/>
          <w:szCs w:val="24"/>
          <w:lang w:eastAsia="lt-LT"/>
        </w:rPr>
        <w:t>de minimis</w:t>
      </w:r>
      <w:r w:rsidR="001830DA">
        <w:rPr>
          <w:szCs w:val="24"/>
          <w:lang w:eastAsia="lt-LT"/>
        </w:rPr>
        <w:t xml:space="preserve"> pagalbos gavėjui pagal </w:t>
      </w:r>
      <w:r w:rsidR="001830DA">
        <w:rPr>
          <w:rFonts w:eastAsia="Calibri"/>
          <w:bCs/>
          <w:i/>
          <w:szCs w:val="24"/>
        </w:rPr>
        <w:t>de minimis</w:t>
      </w:r>
      <w:r w:rsidR="001830DA">
        <w:rPr>
          <w:rFonts w:eastAsia="Calibri"/>
          <w:bCs/>
          <w:szCs w:val="24"/>
        </w:rPr>
        <w:t xml:space="preserve"> </w:t>
      </w:r>
      <w:r w:rsidR="001830DA">
        <w:rPr>
          <w:szCs w:val="24"/>
          <w:lang w:eastAsia="lt-LT"/>
        </w:rPr>
        <w:t>reglamentą, negali viršyti 200 000 (dviejų šimtų tūkstančių) eurų per trejų finansinių metų laikotarpį;</w:t>
      </w:r>
    </w:p>
    <w:p w14:paraId="5BD24083" w14:textId="2C861C49" w:rsidR="00E636DB" w:rsidRDefault="00555AD9">
      <w:pPr>
        <w:ind w:firstLine="851"/>
        <w:jc w:val="both"/>
        <w:rPr>
          <w:szCs w:val="24"/>
          <w:lang w:eastAsia="lt-LT"/>
        </w:rPr>
      </w:pPr>
      <w:r>
        <w:rPr>
          <w:szCs w:val="24"/>
          <w:lang w:eastAsia="lt-LT"/>
        </w:rPr>
        <w:t>22</w:t>
      </w:r>
      <w:r w:rsidR="001830DA">
        <w:rPr>
          <w:szCs w:val="24"/>
          <w:lang w:eastAsia="lt-LT"/>
        </w:rPr>
        <w:t xml:space="preserve">.2. įgaliotoji institucija, iš pareiškėjo (projekto vykdytojo) gavusi informaciją ir atlikusi įvertinimą, priima sprendimą dėl </w:t>
      </w:r>
      <w:r w:rsidR="001830DA">
        <w:rPr>
          <w:i/>
          <w:szCs w:val="24"/>
          <w:lang w:eastAsia="lt-LT"/>
        </w:rPr>
        <w:t>de minimis</w:t>
      </w:r>
      <w:r w:rsidR="001830DA">
        <w:rPr>
          <w:szCs w:val="24"/>
          <w:lang w:eastAsia="lt-LT"/>
        </w:rPr>
        <w:t xml:space="preserve"> pagalbos skyrimo konkrečiam </w:t>
      </w:r>
      <w:r w:rsidR="001830DA">
        <w:rPr>
          <w:i/>
          <w:szCs w:val="24"/>
          <w:lang w:eastAsia="lt-LT"/>
        </w:rPr>
        <w:t>de minimis</w:t>
      </w:r>
      <w:r w:rsidR="001830DA">
        <w:rPr>
          <w:szCs w:val="24"/>
          <w:lang w:eastAsia="lt-LT"/>
        </w:rPr>
        <w:t xml:space="preserve"> pagalbos gavėjui ir, vadovaudamasi Suteiktos valstybės pagalbos ir nereikšmingos (</w:t>
      </w:r>
      <w:r w:rsidR="001830DA">
        <w:rPr>
          <w:i/>
          <w:iCs/>
          <w:szCs w:val="24"/>
          <w:lang w:eastAsia="lt-LT"/>
        </w:rPr>
        <w:t>de minimis</w:t>
      </w:r>
      <w:r w:rsidR="001830DA">
        <w:rPr>
          <w:szCs w:val="24"/>
          <w:lang w:eastAsia="lt-LT"/>
        </w:rPr>
        <w:t>) pagalbos registro nuostatais, projekto sutartyje nustatyta tvarka registruoja Suteiktos valstybės pagalbos ir nereikšmingos (</w:t>
      </w:r>
      <w:r w:rsidR="001830DA">
        <w:rPr>
          <w:i/>
          <w:szCs w:val="24"/>
          <w:lang w:eastAsia="lt-LT"/>
        </w:rPr>
        <w:t>de minimis</w:t>
      </w:r>
      <w:r w:rsidR="001830DA">
        <w:rPr>
          <w:szCs w:val="24"/>
          <w:lang w:eastAsia="lt-LT"/>
        </w:rPr>
        <w:t>) pagalbos registro nuostatuose nurodytus duomenis apie suteiktą nereikšmingą (</w:t>
      </w:r>
      <w:r w:rsidR="001830DA">
        <w:rPr>
          <w:i/>
          <w:iCs/>
          <w:szCs w:val="24"/>
          <w:lang w:eastAsia="lt-LT"/>
        </w:rPr>
        <w:t>de minimis)</w:t>
      </w:r>
      <w:r w:rsidR="001830DA">
        <w:rPr>
          <w:szCs w:val="24"/>
          <w:lang w:eastAsia="lt-LT"/>
        </w:rPr>
        <w:t xml:space="preserve"> pagalbą.</w:t>
      </w:r>
    </w:p>
    <w:p w14:paraId="2C01B80F" w14:textId="589C192E" w:rsidR="00E636DB" w:rsidRDefault="00555AD9">
      <w:pPr>
        <w:ind w:firstLine="851"/>
        <w:jc w:val="both"/>
        <w:rPr>
          <w:szCs w:val="24"/>
          <w:lang w:eastAsia="lt-LT"/>
        </w:rPr>
      </w:pPr>
      <w:r>
        <w:rPr>
          <w:szCs w:val="24"/>
          <w:lang w:eastAsia="lt-LT"/>
        </w:rPr>
        <w:t>23</w:t>
      </w:r>
      <w:r w:rsidR="001830DA">
        <w:rPr>
          <w:szCs w:val="24"/>
          <w:lang w:eastAsia="lt-LT"/>
        </w:rPr>
        <w:t xml:space="preserve">. Įgaliotoji institucija raštu arba elektroninių ryšių priemonėmis per 5 darbo dienas informuoja pareiškėją (projekto vykdytoją) apie priimtą sprendimą dėl </w:t>
      </w:r>
      <w:r w:rsidR="001830DA">
        <w:rPr>
          <w:i/>
          <w:szCs w:val="24"/>
          <w:lang w:eastAsia="lt-LT"/>
        </w:rPr>
        <w:t>de minimis</w:t>
      </w:r>
      <w:r w:rsidR="001830DA">
        <w:rPr>
          <w:szCs w:val="24"/>
          <w:lang w:eastAsia="lt-LT"/>
        </w:rPr>
        <w:t xml:space="preserve"> pagalbos skyrimo konkrečiam </w:t>
      </w:r>
      <w:r w:rsidR="001830DA">
        <w:rPr>
          <w:i/>
          <w:szCs w:val="24"/>
          <w:lang w:eastAsia="lt-LT"/>
        </w:rPr>
        <w:t>de minimis</w:t>
      </w:r>
      <w:r w:rsidR="001830DA">
        <w:rPr>
          <w:szCs w:val="24"/>
          <w:lang w:eastAsia="lt-LT"/>
        </w:rPr>
        <w:t xml:space="preserve"> pagalbos gavėjui, nurodydama konkrečiam </w:t>
      </w:r>
      <w:r w:rsidR="001830DA">
        <w:rPr>
          <w:i/>
          <w:szCs w:val="24"/>
          <w:lang w:eastAsia="lt-LT"/>
        </w:rPr>
        <w:t>de minimis</w:t>
      </w:r>
      <w:r w:rsidR="001830DA">
        <w:rPr>
          <w:szCs w:val="24"/>
          <w:lang w:eastAsia="lt-LT"/>
        </w:rPr>
        <w:t xml:space="preserve"> pagalbos gavėjui skiriamos</w:t>
      </w:r>
      <w:r w:rsidR="001830DA">
        <w:rPr>
          <w:i/>
          <w:szCs w:val="24"/>
          <w:lang w:eastAsia="lt-LT"/>
        </w:rPr>
        <w:t xml:space="preserve"> de minimis</w:t>
      </w:r>
      <w:r w:rsidR="001830DA">
        <w:rPr>
          <w:szCs w:val="24"/>
          <w:lang w:eastAsia="lt-LT"/>
        </w:rPr>
        <w:t xml:space="preserve"> pagalbos dydį ir pobūdį, pateikdama aiškią nuorodą į </w:t>
      </w:r>
      <w:r w:rsidR="001830DA">
        <w:rPr>
          <w:i/>
          <w:szCs w:val="24"/>
          <w:lang w:eastAsia="lt-LT"/>
        </w:rPr>
        <w:t>de minimis</w:t>
      </w:r>
      <w:r w:rsidR="001830DA">
        <w:rPr>
          <w:szCs w:val="24"/>
          <w:lang w:eastAsia="lt-LT"/>
        </w:rPr>
        <w:t xml:space="preserve"> reglamentą (nurodoma priėmimo data, jį priėmusios institucijos pavadinimas, teisės akto rūšis, numeris ir pavadinimas).</w:t>
      </w:r>
    </w:p>
    <w:p w14:paraId="58FEE274" w14:textId="1E4D7B42" w:rsidR="00E636DB" w:rsidRDefault="00555AD9">
      <w:pPr>
        <w:ind w:firstLine="851"/>
        <w:jc w:val="both"/>
        <w:rPr>
          <w:szCs w:val="24"/>
          <w:lang w:eastAsia="lt-LT"/>
        </w:rPr>
      </w:pPr>
      <w:r>
        <w:rPr>
          <w:szCs w:val="24"/>
          <w:lang w:eastAsia="lt-LT"/>
        </w:rPr>
        <w:t>24</w:t>
      </w:r>
      <w:r w:rsidR="001830DA">
        <w:rPr>
          <w:szCs w:val="24"/>
          <w:lang w:eastAsia="lt-LT"/>
        </w:rPr>
        <w:t>. Pareiškėjas (projekto vykdytojas), gavęs informaciją iš įgaliotosios institucijos, per 5</w:t>
      </w:r>
      <w:r w:rsidR="001830DA">
        <w:t> </w:t>
      </w:r>
      <w:r w:rsidR="001830DA">
        <w:rPr>
          <w:szCs w:val="24"/>
          <w:lang w:eastAsia="lt-LT"/>
        </w:rPr>
        <w:t xml:space="preserve">darbo dienas raštu arba elektroninių ryšių priemonėmis informuoja </w:t>
      </w:r>
      <w:r w:rsidR="001830DA">
        <w:rPr>
          <w:i/>
          <w:szCs w:val="24"/>
          <w:lang w:eastAsia="lt-LT"/>
        </w:rPr>
        <w:t>de minimis</w:t>
      </w:r>
      <w:r w:rsidR="001830DA">
        <w:rPr>
          <w:szCs w:val="24"/>
          <w:lang w:eastAsia="lt-LT"/>
        </w:rPr>
        <w:t xml:space="preserve"> pagalbos gavėją (</w:t>
      </w:r>
      <w:r w:rsidR="001830DA">
        <w:rPr>
          <w:szCs w:val="24"/>
          <w:lang w:eastAsia="lt-LT"/>
        </w:rPr>
        <w:noBreakHyphen/>
        <w:t xml:space="preserve">us) apie priimtą sprendimą, nurodydamas </w:t>
      </w:r>
      <w:r w:rsidR="001830DA">
        <w:rPr>
          <w:i/>
          <w:szCs w:val="24"/>
          <w:lang w:eastAsia="lt-LT"/>
        </w:rPr>
        <w:t>de minimis</w:t>
      </w:r>
      <w:r w:rsidR="001830DA">
        <w:rPr>
          <w:szCs w:val="24"/>
          <w:lang w:eastAsia="lt-LT"/>
        </w:rPr>
        <w:t xml:space="preserve"> pagalbos dydį ir pobūdį, pateikdamas aiškią nuorodą į </w:t>
      </w:r>
      <w:r w:rsidR="001830DA">
        <w:rPr>
          <w:i/>
          <w:szCs w:val="24"/>
          <w:lang w:eastAsia="lt-LT"/>
        </w:rPr>
        <w:t>de minimis</w:t>
      </w:r>
      <w:r w:rsidR="001830DA">
        <w:rPr>
          <w:szCs w:val="24"/>
          <w:lang w:eastAsia="lt-LT"/>
        </w:rPr>
        <w:t xml:space="preserve"> reglamentą (nurodoma priėmimo data, jį priėmusios institucijos pavadinimas, teisės akto rūšis, numeris ir pavadinimas).</w:t>
      </w:r>
    </w:p>
    <w:p w14:paraId="45424F29" w14:textId="77777777" w:rsidR="00E636DB" w:rsidRDefault="00E636DB">
      <w:pPr>
        <w:ind w:firstLine="913"/>
        <w:jc w:val="both"/>
        <w:rPr>
          <w:szCs w:val="24"/>
          <w:lang w:eastAsia="lt-LT"/>
        </w:rPr>
      </w:pPr>
    </w:p>
    <w:p w14:paraId="1BE3BBA0" w14:textId="77777777" w:rsidR="00E636DB" w:rsidRDefault="001830DA">
      <w:pPr>
        <w:jc w:val="center"/>
        <w:rPr>
          <w:szCs w:val="24"/>
        </w:rPr>
      </w:pPr>
      <w:r>
        <w:rPr>
          <w:b/>
          <w:szCs w:val="24"/>
          <w:lang w:eastAsia="lt-LT"/>
        </w:rPr>
        <w:t>V SKYRIUS</w:t>
      </w:r>
    </w:p>
    <w:p w14:paraId="0AA1B9E7" w14:textId="77777777" w:rsidR="00E636DB" w:rsidRDefault="001830DA">
      <w:pPr>
        <w:jc w:val="center"/>
        <w:rPr>
          <w:szCs w:val="24"/>
        </w:rPr>
      </w:pPr>
      <w:r>
        <w:rPr>
          <w:b/>
          <w:szCs w:val="24"/>
          <w:lang w:eastAsia="lt-LT"/>
        </w:rPr>
        <w:t>TINKAMŲ FINANSUOTI PROJEKTO IŠLAIDŲ IR FINANSAVIMO REIKALAVIMAI</w:t>
      </w:r>
    </w:p>
    <w:p w14:paraId="79657F0C" w14:textId="77777777" w:rsidR="00E636DB" w:rsidRDefault="00E636DB">
      <w:pPr>
        <w:ind w:firstLine="851"/>
        <w:jc w:val="center"/>
        <w:rPr>
          <w:szCs w:val="24"/>
          <w:lang w:eastAsia="lt-LT"/>
        </w:rPr>
      </w:pPr>
    </w:p>
    <w:p w14:paraId="45C7EF0A" w14:textId="5E9AF88F" w:rsidR="00E636DB" w:rsidRDefault="00555AD9">
      <w:pPr>
        <w:ind w:firstLine="851"/>
        <w:jc w:val="both"/>
        <w:rPr>
          <w:szCs w:val="24"/>
        </w:rPr>
      </w:pPr>
      <w:r>
        <w:rPr>
          <w:szCs w:val="24"/>
          <w:lang w:eastAsia="lt-LT"/>
        </w:rPr>
        <w:t>25</w:t>
      </w:r>
      <w:r w:rsidR="001830DA">
        <w:rPr>
          <w:szCs w:val="24"/>
          <w:lang w:eastAsia="lt-LT"/>
        </w:rPr>
        <w:t>. Projekto išlaidos turi atitikti joms taikomus reikalavimus, nustatytus PAFT V skyriuje ir Instrukcijose dėl projektų išlaidų atitikties.</w:t>
      </w:r>
    </w:p>
    <w:p w14:paraId="222A19E4" w14:textId="7675C078" w:rsidR="00E636DB" w:rsidRDefault="00555AD9">
      <w:pPr>
        <w:ind w:firstLine="851"/>
        <w:jc w:val="both"/>
        <w:rPr>
          <w:szCs w:val="24"/>
        </w:rPr>
      </w:pPr>
      <w:r>
        <w:rPr>
          <w:szCs w:val="24"/>
          <w:lang w:eastAsia="lt-LT"/>
        </w:rPr>
        <w:t>26</w:t>
      </w:r>
      <w:r w:rsidR="001830DA">
        <w:rPr>
          <w:szCs w:val="24"/>
          <w:lang w:eastAsia="lt-LT"/>
        </w:rPr>
        <w:t xml:space="preserve">. </w:t>
      </w:r>
      <w:r w:rsidR="001830DA" w:rsidRPr="00F713B5">
        <w:rPr>
          <w:szCs w:val="24"/>
          <w:highlight w:val="yellow"/>
          <w:lang w:eastAsia="lt-LT"/>
        </w:rPr>
        <w:t>Didžiausia galima projekto finansuojamoji dalis sudaro iki 100 proc. visų tinkamų finansuoti projekto išlaidų, bet neviršija PFSA 5 punkte nurodytos sumos,</w:t>
      </w:r>
      <w:r w:rsidR="001830DA">
        <w:rPr>
          <w:szCs w:val="24"/>
          <w:lang w:eastAsia="lt-LT"/>
        </w:rPr>
        <w:t xml:space="preserve"> skirtos projektui įgyvendinti.</w:t>
      </w:r>
    </w:p>
    <w:p w14:paraId="44300FB4" w14:textId="2EDB9D47" w:rsidR="00E636DB" w:rsidRDefault="00555AD9">
      <w:pPr>
        <w:ind w:firstLine="851"/>
        <w:jc w:val="both"/>
        <w:rPr>
          <w:szCs w:val="24"/>
        </w:rPr>
      </w:pPr>
      <w:r>
        <w:rPr>
          <w:szCs w:val="24"/>
          <w:lang w:eastAsia="lt-LT"/>
        </w:rPr>
        <w:t>27</w:t>
      </w:r>
      <w:r w:rsidR="001830DA">
        <w:rPr>
          <w:szCs w:val="24"/>
          <w:lang w:eastAsia="lt-LT"/>
        </w:rPr>
        <w:t>. Projekto biudžetas sudaromas vadovaujantis Instrukcijomis dėl išlaidų atitikties.</w:t>
      </w:r>
      <w:r w:rsidR="001830DA">
        <w:rPr>
          <w:szCs w:val="24"/>
        </w:rPr>
        <w:t xml:space="preserve"> </w:t>
      </w:r>
      <w:r w:rsidR="001830DA">
        <w:rPr>
          <w:szCs w:val="24"/>
          <w:lang w:eastAsia="lt-LT"/>
        </w:rPr>
        <w:t>Pagal PFSA tink</w:t>
      </w:r>
      <w:r>
        <w:rPr>
          <w:szCs w:val="24"/>
          <w:lang w:eastAsia="lt-LT"/>
        </w:rPr>
        <w:t>a</w:t>
      </w:r>
      <w:r w:rsidR="001830DA">
        <w:rPr>
          <w:szCs w:val="24"/>
          <w:lang w:eastAsia="lt-LT"/>
        </w:rPr>
        <w:t>mų arba netinkamų finansuoti išlaidų kategorijos yra tokios:</w:t>
      </w:r>
    </w:p>
    <w:tbl>
      <w:tblPr>
        <w:tblW w:w="9315" w:type="dxa"/>
        <w:tblLayout w:type="fixed"/>
        <w:tblCellMar>
          <w:left w:w="10" w:type="dxa"/>
          <w:right w:w="10" w:type="dxa"/>
        </w:tblCellMar>
        <w:tblLook w:val="04A0" w:firstRow="1" w:lastRow="0" w:firstColumn="1" w:lastColumn="0" w:noHBand="0" w:noVBand="1"/>
      </w:tblPr>
      <w:tblGrid>
        <w:gridCol w:w="1362"/>
        <w:gridCol w:w="2005"/>
        <w:gridCol w:w="5948"/>
      </w:tblGrid>
      <w:tr w:rsidR="00E636DB" w14:paraId="473D433B" w14:textId="77777777">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D737FF" w14:textId="77777777" w:rsidR="00E636DB" w:rsidRDefault="001830DA">
            <w:pPr>
              <w:suppressAutoHyphens/>
              <w:ind w:left="-57" w:right="-57"/>
              <w:jc w:val="center"/>
              <w:rPr>
                <w:b/>
                <w:szCs w:val="24"/>
                <w:lang w:eastAsia="lt-LT"/>
              </w:rPr>
            </w:pPr>
            <w:r>
              <w:rPr>
                <w:b/>
                <w:szCs w:val="24"/>
                <w:lang w:eastAsia="lt-LT"/>
              </w:rPr>
              <w:t>Išlaidų kategorijos Nr.</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BEFAE" w14:textId="77777777" w:rsidR="00E636DB" w:rsidRDefault="001830DA">
            <w:pPr>
              <w:suppressAutoHyphens/>
              <w:jc w:val="center"/>
              <w:rPr>
                <w:b/>
                <w:szCs w:val="24"/>
                <w:lang w:eastAsia="lt-LT"/>
              </w:rPr>
            </w:pPr>
            <w:r>
              <w:rPr>
                <w:b/>
                <w:szCs w:val="24"/>
                <w:lang w:eastAsia="lt-LT"/>
              </w:rPr>
              <w:t>Išlaidų kategorijos pavadinimas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6A8FA" w14:textId="77777777" w:rsidR="00E636DB" w:rsidRDefault="001830DA">
            <w:pPr>
              <w:suppressAutoHyphens/>
              <w:jc w:val="center"/>
              <w:rPr>
                <w:b/>
                <w:szCs w:val="24"/>
                <w:lang w:eastAsia="lt-LT"/>
              </w:rPr>
            </w:pPr>
            <w:r>
              <w:rPr>
                <w:b/>
                <w:szCs w:val="24"/>
                <w:lang w:eastAsia="lt-LT"/>
              </w:rPr>
              <w:t>Reikalavimai ir paaiškinimai</w:t>
            </w:r>
          </w:p>
        </w:tc>
      </w:tr>
      <w:tr w:rsidR="00E636DB" w14:paraId="52051423" w14:textId="77777777">
        <w:trPr>
          <w:trHeight w:val="663"/>
        </w:trPr>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49020E" w14:textId="77777777" w:rsidR="00E636DB" w:rsidRDefault="001830DA">
            <w:pPr>
              <w:suppressAutoHyphens/>
              <w:jc w:val="center"/>
              <w:rPr>
                <w:szCs w:val="24"/>
                <w:lang w:eastAsia="lt-LT"/>
              </w:rPr>
            </w:pPr>
            <w:r>
              <w:rPr>
                <w:szCs w:val="24"/>
                <w:lang w:eastAsia="lt-LT"/>
              </w:rPr>
              <w:t>1.</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E0A1D6" w14:textId="77777777" w:rsidR="00E636DB" w:rsidRDefault="001830DA">
            <w:pPr>
              <w:suppressAutoHyphens/>
              <w:rPr>
                <w:szCs w:val="24"/>
              </w:rPr>
            </w:pPr>
            <w:r>
              <w:rPr>
                <w:bCs/>
                <w:szCs w:val="24"/>
              </w:rPr>
              <w:t xml:space="preserve">Statybos, remonto ir kitų darbų </w:t>
            </w:r>
            <w:r>
              <w:rPr>
                <w:bCs/>
                <w:szCs w:val="24"/>
              </w:rPr>
              <w:lastRenderedPageBreak/>
              <w:t>išlaidos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AD64E8" w14:textId="77777777" w:rsidR="00E636DB" w:rsidRDefault="001830DA">
            <w:pPr>
              <w:suppressAutoHyphens/>
              <w:jc w:val="both"/>
              <w:rPr>
                <w:szCs w:val="24"/>
                <w:lang w:eastAsia="lt-LT"/>
              </w:rPr>
            </w:pPr>
            <w:r>
              <w:rPr>
                <w:szCs w:val="24"/>
                <w:lang w:eastAsia="lt-LT"/>
              </w:rPr>
              <w:lastRenderedPageBreak/>
              <w:t>Netinkamos finansuoti išlaidos</w:t>
            </w:r>
          </w:p>
        </w:tc>
      </w:tr>
      <w:tr w:rsidR="00E636DB" w14:paraId="13B2B4BC" w14:textId="77777777" w:rsidTr="003B2093">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2664C" w14:textId="77777777" w:rsidR="00E636DB" w:rsidRDefault="001830DA">
            <w:pPr>
              <w:suppressAutoHyphens/>
              <w:jc w:val="center"/>
              <w:rPr>
                <w:szCs w:val="24"/>
                <w:lang w:eastAsia="lt-LT"/>
              </w:rPr>
            </w:pPr>
            <w:r>
              <w:rPr>
                <w:szCs w:val="24"/>
                <w:lang w:eastAsia="lt-LT"/>
              </w:rPr>
              <w:t>2.</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7B3472" w14:textId="77777777" w:rsidR="00E636DB" w:rsidRDefault="001830DA">
            <w:pPr>
              <w:suppressAutoHyphens/>
              <w:rPr>
                <w:bCs/>
                <w:szCs w:val="24"/>
              </w:rPr>
            </w:pPr>
            <w:r>
              <w:rPr>
                <w:bCs/>
                <w:szCs w:val="24"/>
              </w:rPr>
              <w:t>Įrangos, įrenginių ir kito turto įsigijimo išlaidos</w:t>
            </w:r>
          </w:p>
        </w:tc>
        <w:tc>
          <w:tcPr>
            <w:tcW w:w="59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897D428" w14:textId="5D65DEBD" w:rsidR="00E636DB" w:rsidRPr="00442ED4" w:rsidRDefault="00442ED4">
            <w:pPr>
              <w:jc w:val="both"/>
              <w:rPr>
                <w:strike/>
                <w:szCs w:val="24"/>
                <w:highlight w:val="yellow"/>
                <w:lang w:eastAsia="lt-LT"/>
              </w:rPr>
            </w:pPr>
            <w:r w:rsidRPr="003B2093">
              <w:rPr>
                <w:color w:val="000000"/>
              </w:rPr>
              <w:t>Tinkamomis finansuoti išlaidomis laikomos kompiuterinės technikos, programinės įrangos, kitos įrangos, įrenginių ir kito ilgalaikio turto įsigijimo bei finansinės nuomos (lizingo) išlaidos (įskaitant jų projektavimo, transportavimo, vietos paruošimo, sumontavimo, instaliavimo, paruošimo naudoti, išbandymo, apmokymo naudotis, saugos instruktažo, techninės priežiūros ir kitas susijusias išlaidas).</w:t>
            </w:r>
          </w:p>
        </w:tc>
      </w:tr>
      <w:tr w:rsidR="00E636DB" w14:paraId="22D3D7E1" w14:textId="77777777">
        <w:trPr>
          <w:trHeight w:val="415"/>
        </w:trPr>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C5E99" w14:textId="77777777" w:rsidR="00E636DB" w:rsidRDefault="001830DA">
            <w:pPr>
              <w:suppressAutoHyphens/>
              <w:jc w:val="center"/>
              <w:rPr>
                <w:szCs w:val="24"/>
                <w:lang w:eastAsia="lt-LT"/>
              </w:rPr>
            </w:pPr>
            <w:r>
              <w:rPr>
                <w:szCs w:val="24"/>
                <w:lang w:eastAsia="lt-LT"/>
              </w:rPr>
              <w:t>3.</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55E64E" w14:textId="77777777" w:rsidR="00E636DB" w:rsidRDefault="001830DA">
            <w:pPr>
              <w:suppressAutoHyphens/>
              <w:rPr>
                <w:bCs/>
                <w:szCs w:val="24"/>
              </w:rPr>
            </w:pPr>
            <w:r>
              <w:rPr>
                <w:bCs/>
                <w:szCs w:val="24"/>
              </w:rPr>
              <w:t>Projekto vykdymo išlaidos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10631" w14:textId="77777777" w:rsidR="00E636DB" w:rsidRDefault="001830DA">
            <w:pPr>
              <w:tabs>
                <w:tab w:val="left" w:pos="291"/>
                <w:tab w:val="left" w:pos="488"/>
              </w:tabs>
              <w:jc w:val="both"/>
              <w:rPr>
                <w:color w:val="000000"/>
                <w:szCs w:val="24"/>
              </w:rPr>
            </w:pPr>
            <w:r>
              <w:rPr>
                <w:color w:val="000000"/>
                <w:szCs w:val="24"/>
              </w:rPr>
              <w:t>Tinkamomis finansuoti laikomos:</w:t>
            </w:r>
          </w:p>
          <w:p w14:paraId="1D07670F" w14:textId="77777777" w:rsidR="00E636DB" w:rsidRDefault="001830DA">
            <w:pPr>
              <w:jc w:val="both"/>
              <w:rPr>
                <w:color w:val="00000A"/>
                <w:szCs w:val="24"/>
                <w:lang w:eastAsia="lt-LT"/>
              </w:rPr>
            </w:pPr>
            <w:r w:rsidRPr="00F713B5">
              <w:rPr>
                <w:szCs w:val="24"/>
                <w:highlight w:val="yellow"/>
                <w:lang w:eastAsia="lt-LT"/>
              </w:rPr>
              <w:t xml:space="preserve">3.1. </w:t>
            </w:r>
            <w:r w:rsidRPr="00F713B5">
              <w:rPr>
                <w:color w:val="00000A"/>
                <w:szCs w:val="24"/>
                <w:highlight w:val="yellow"/>
                <w:lang w:eastAsia="lt-LT"/>
              </w:rPr>
              <w:t>tiesiogines projekto veiklas vykdančio personalo</w:t>
            </w:r>
            <w:r>
              <w:rPr>
                <w:color w:val="00000A"/>
                <w:szCs w:val="24"/>
                <w:lang w:eastAsia="lt-LT"/>
              </w:rPr>
              <w:t xml:space="preserve">, susijusio su projekto vykdytoju ar partneriu darbo santykiais, </w:t>
            </w:r>
            <w:r w:rsidRPr="00F713B5">
              <w:rPr>
                <w:color w:val="00000A"/>
                <w:szCs w:val="24"/>
                <w:highlight w:val="yellow"/>
                <w:lang w:eastAsia="lt-LT"/>
              </w:rPr>
              <w:t>darbo užmokesčio išlaidos</w:t>
            </w:r>
            <w:r>
              <w:rPr>
                <w:color w:val="00000A"/>
                <w:szCs w:val="24"/>
                <w:lang w:eastAsia="lt-LT"/>
              </w:rPr>
              <w:t>. Valstybės ar savivaldybių biudžetinių įstaigų darbuotojui mokamo darbo užmokesčio dydis turi būti nustatomas vadovaujantis Lietuvos Respublikos valstybės ir savivaldybių įstaigų darbuotojų darbo apmokėjimo įstatymo,</w:t>
            </w:r>
            <w:r>
              <w:rPr>
                <w:color w:val="00000A"/>
              </w:rPr>
              <w:t xml:space="preserve"> Lietuvos Respublikos </w:t>
            </w:r>
            <w:r>
              <w:rPr>
                <w:color w:val="00000A"/>
                <w:szCs w:val="24"/>
                <w:lang w:eastAsia="lt-LT"/>
              </w:rPr>
              <w:t>mokslo ir studijų įstatymo nuostatomis. Kitų darbuotojų darbo užmokesčio išlaidos neturi viršyti atitinkamos specializacijos ir kvalifikacijos darbuotojų vidutinio darbo užmokesčio, išskyrus tinkamai pagrįstus atvejus.</w:t>
            </w:r>
          </w:p>
          <w:p w14:paraId="40097B72" w14:textId="77777777" w:rsidR="00E636DB" w:rsidRDefault="001830DA">
            <w:pPr>
              <w:jc w:val="both"/>
              <w:rPr>
                <w:szCs w:val="24"/>
                <w:lang w:eastAsia="lt-LT"/>
              </w:rPr>
            </w:pPr>
            <w:r>
              <w:rPr>
                <w:color w:val="000000"/>
              </w:rPr>
              <w:t>Su darbuotojais, vykdančiais tiesiogines projekto veiklas, turi būti sudaromos darbo sutartys, jei darbas yra pagrindinis, arba papildomos esamos darbo sutartys, jei, be pagrindinių pareigų, sulygstama ir dėl papildomų funkcijų įgyvendinant projektą (tokiu atveju darbo sutartyje turi būti aiškiai įvardyta, kiek laiko dirbama prie projekto, nurodomas atlygis už papildomas funkcijas įgyvendinant projektą). Nuostatos dėl esamų darbo sutarčių papildymo netaikomos tarptautinėms organizacijoms ar jų padaliniams. Asmenims, einantiems valstybės tarnautojo pareigas projekto vykdytojo ar partnerio institucijoje, taikomos Lietuvos Respublikos valstybės tarnybos įstatymo 19 straipsnio 1 dalies 2 punkto nuostatos ir atskiros darbo sutartys nesudaromos;</w:t>
            </w:r>
          </w:p>
          <w:p w14:paraId="46D1ABD1" w14:textId="77777777" w:rsidR="00E636DB" w:rsidRDefault="001830DA">
            <w:pPr>
              <w:jc w:val="both"/>
              <w:rPr>
                <w:szCs w:val="24"/>
                <w:lang w:eastAsia="lt-LT"/>
              </w:rPr>
            </w:pPr>
            <w:r w:rsidRPr="00F713B5">
              <w:rPr>
                <w:color w:val="000000"/>
                <w:szCs w:val="24"/>
                <w:highlight w:val="yellow"/>
              </w:rPr>
              <w:t>3.2. t</w:t>
            </w:r>
            <w:r w:rsidRPr="00F713B5">
              <w:rPr>
                <w:szCs w:val="24"/>
                <w:highlight w:val="yellow"/>
                <w:lang w:eastAsia="lt-LT"/>
              </w:rPr>
              <w:t>iesiogines projekto veiklas vykdančio personalo</w:t>
            </w:r>
            <w:r>
              <w:rPr>
                <w:szCs w:val="24"/>
                <w:lang w:eastAsia="lt-LT"/>
              </w:rPr>
              <w:t xml:space="preserve">, susijusio su projekto vykdytoju ar partneriu darbo santykiais, </w:t>
            </w:r>
            <w:r w:rsidRPr="00F713B5">
              <w:rPr>
                <w:szCs w:val="24"/>
                <w:highlight w:val="yellow"/>
                <w:lang w:eastAsia="lt-LT"/>
              </w:rPr>
              <w:t>darbo užmokesčio už kasmetines atostogas ir (ar) kompensacijos už nepanaudotas kasmetines atostogas</w:t>
            </w:r>
            <w:r>
              <w:rPr>
                <w:szCs w:val="24"/>
                <w:lang w:eastAsia="lt-LT"/>
              </w:rPr>
              <w:t xml:space="preserve">, jei darbo užmokesčio išlaidoms apmokėti netaikomi fiksuotieji įkainiai, išlaidos, apmokamos taikant kasmetinių atostogų išmokų fiksuotąsias normas, kurios nustatomos atsižvelgiant į konkrečiam darbuotojui priklausantį kasmetinių atostogų dienų skaičių ir jam nustatytos darbo savaitės trukmę. Kasmetinių atostogų išmokų fiksuotosios normos apskaičiuojamos remiantis Kasmetinių atostogų ir papildomų poilsio dienų išmokų fiksuotųjų normų nustatymo tyrimu, kurio ataskaita skelbiama interneto svetainėje </w:t>
            </w:r>
            <w:r>
              <w:rPr>
                <w:i/>
                <w:color w:val="0563C1"/>
                <w:szCs w:val="24"/>
                <w:u w:val="single"/>
                <w:lang w:eastAsia="lt-LT"/>
              </w:rPr>
              <w:t>www.esinvesticijos.lt</w:t>
            </w:r>
            <w:r>
              <w:rPr>
                <w:szCs w:val="24"/>
                <w:lang w:eastAsia="lt-LT"/>
              </w:rPr>
              <w:t xml:space="preserve"> </w:t>
            </w:r>
          </w:p>
          <w:p w14:paraId="74B93DE0" w14:textId="77777777" w:rsidR="00E636DB" w:rsidRDefault="001830DA">
            <w:pPr>
              <w:jc w:val="both"/>
              <w:rPr>
                <w:szCs w:val="24"/>
                <w:lang w:eastAsia="lt-LT"/>
              </w:rPr>
            </w:pPr>
            <w:r>
              <w:rPr>
                <w:szCs w:val="24"/>
                <w:lang w:eastAsia="lt-LT"/>
              </w:rPr>
              <w:t xml:space="preserve">Jei projekto vykdytojas ar partneris yra tarptautinė </w:t>
            </w:r>
            <w:r>
              <w:rPr>
                <w:szCs w:val="24"/>
                <w:lang w:eastAsia="lt-LT"/>
              </w:rPr>
              <w:lastRenderedPageBreak/>
              <w:t>organizacija ar jos padalinys ir Lietuvos Respublikos teisės aktų nuostatos jai (jam) netaikomos, patirtos tiesiogines projekto veiklas vykdančio personalo, susijusio su projekto vykdytoju ar partneriu darbo santykiais, darbo užmokesčio už kasmetines atostogas ir (ar) kompensacijos už nepanaudotas kasmetines atostogas išlaidos kompensuojamos pagal faktiškai patirtas išlaidas, vadovaujantis jos (jų) veiklą reglamentuojančiais teisės aktais;</w:t>
            </w:r>
          </w:p>
          <w:p w14:paraId="4C6FCFB8" w14:textId="1BA9ACF9" w:rsidR="00E636DB" w:rsidRDefault="001830DA">
            <w:pPr>
              <w:jc w:val="both"/>
              <w:rPr>
                <w:szCs w:val="24"/>
                <w:lang w:eastAsia="lt-LT"/>
              </w:rPr>
            </w:pPr>
            <w:r w:rsidRPr="00F713B5">
              <w:rPr>
                <w:szCs w:val="24"/>
                <w:highlight w:val="yellow"/>
                <w:lang w:eastAsia="lt-LT"/>
              </w:rPr>
              <w:t>3.3. iš išorės tiekėjų perkamų paslaugų ir prekių</w:t>
            </w:r>
            <w:r>
              <w:rPr>
                <w:szCs w:val="24"/>
                <w:lang w:eastAsia="lt-LT"/>
              </w:rPr>
              <w:t xml:space="preserve">, reikalingų veikloms vykdyti, išlaidos, jei jos atitinka PAFT ir Instrukcijose dėl išlaidų atitikties </w:t>
            </w:r>
            <w:r>
              <w:rPr>
                <w:szCs w:val="24"/>
              </w:rPr>
              <w:t>prekėms ir paslaugoms keliamus</w:t>
            </w:r>
            <w:r>
              <w:rPr>
                <w:szCs w:val="24"/>
                <w:lang w:eastAsia="lt-LT"/>
              </w:rPr>
              <w:t xml:space="preserve"> reikalavimus</w:t>
            </w:r>
            <w:r>
              <w:t>;</w:t>
            </w:r>
          </w:p>
          <w:p w14:paraId="69EA32A5" w14:textId="532B3ECE" w:rsidR="00E636DB" w:rsidRDefault="001830DA">
            <w:pPr>
              <w:suppressAutoHyphens/>
              <w:jc w:val="both"/>
              <w:textAlignment w:val="baseline"/>
              <w:rPr>
                <w:szCs w:val="24"/>
                <w:lang w:eastAsia="lt-LT"/>
              </w:rPr>
            </w:pPr>
            <w:r w:rsidRPr="00F713B5">
              <w:rPr>
                <w:szCs w:val="24"/>
                <w:highlight w:val="yellow"/>
                <w:lang w:eastAsia="lt-LT"/>
              </w:rPr>
              <w:t>3.</w:t>
            </w:r>
            <w:r w:rsidR="00442ED4" w:rsidRPr="00F713B5">
              <w:rPr>
                <w:szCs w:val="24"/>
                <w:highlight w:val="yellow"/>
                <w:lang w:eastAsia="lt-LT"/>
              </w:rPr>
              <w:t>4</w:t>
            </w:r>
            <w:r w:rsidRPr="00F713B5">
              <w:rPr>
                <w:szCs w:val="24"/>
                <w:highlight w:val="yellow"/>
                <w:lang w:eastAsia="lt-LT"/>
              </w:rPr>
              <w:t>. tiesiogines projekto veiklas vykdančio personalo,</w:t>
            </w:r>
            <w:r>
              <w:rPr>
                <w:szCs w:val="24"/>
                <w:lang w:eastAsia="lt-LT"/>
              </w:rPr>
              <w:t xml:space="preserve"> susijusio su projekto vykdytoju ar partneriu darbo santykiais arba dirbančio savanorystės pagrindais, </w:t>
            </w:r>
            <w:r w:rsidRPr="00F713B5">
              <w:rPr>
                <w:szCs w:val="24"/>
                <w:highlight w:val="yellow"/>
                <w:lang w:eastAsia="lt-LT"/>
              </w:rPr>
              <w:t>komandiruočių, tarpmiestinių kelionių išlaidos</w:t>
            </w:r>
            <w:r>
              <w:rPr>
                <w:szCs w:val="24"/>
                <w:lang w:eastAsia="lt-LT"/>
              </w:rPr>
              <w:t>. Netinkamos finansuoti yra darbuotojų kelionių į darbovietę ir iš jos išlaidos.</w:t>
            </w:r>
          </w:p>
          <w:p w14:paraId="58A5C546" w14:textId="76DCA2E8" w:rsidR="00E636DB" w:rsidRDefault="00442ED4">
            <w:pPr>
              <w:suppressAutoHyphens/>
              <w:jc w:val="both"/>
              <w:textAlignment w:val="baseline"/>
              <w:rPr>
                <w:color w:val="000000"/>
              </w:rPr>
            </w:pPr>
            <w:r w:rsidRPr="00F713B5">
              <w:rPr>
                <w:color w:val="000000"/>
                <w:highlight w:val="yellow"/>
              </w:rPr>
              <w:t>3.5 transporto ir naudojimosi juo išlaidos (įskaitant automobilio (-ių) nuomos išlaidas)</w:t>
            </w:r>
            <w:r w:rsidR="003B2093" w:rsidRPr="00F713B5">
              <w:rPr>
                <w:color w:val="000000"/>
                <w:highlight w:val="yellow"/>
              </w:rPr>
              <w:t>;</w:t>
            </w:r>
          </w:p>
          <w:p w14:paraId="1CEEF655" w14:textId="277DCE8C" w:rsidR="00442ED4" w:rsidRPr="003B2093" w:rsidRDefault="003B2093">
            <w:pPr>
              <w:suppressAutoHyphens/>
              <w:jc w:val="both"/>
              <w:textAlignment w:val="baseline"/>
              <w:rPr>
                <w:color w:val="000000"/>
              </w:rPr>
            </w:pPr>
            <w:r>
              <w:rPr>
                <w:color w:val="000000"/>
              </w:rPr>
              <w:t xml:space="preserve">3.6. </w:t>
            </w:r>
            <w:r w:rsidRPr="003B2093">
              <w:rPr>
                <w:color w:val="000000"/>
              </w:rPr>
              <w:t xml:space="preserve">kompiuterinės technikos, programinės įrangos, kitos įrangos, įrenginių ir kito </w:t>
            </w:r>
            <w:r w:rsidRPr="00F713B5">
              <w:rPr>
                <w:color w:val="000000"/>
                <w:highlight w:val="yellow"/>
              </w:rPr>
              <w:t>ilgalaikio turto nuomos išlaidos</w:t>
            </w:r>
          </w:p>
          <w:p w14:paraId="69A50EAA" w14:textId="18E33EBE" w:rsidR="00442ED4" w:rsidRDefault="00442ED4">
            <w:pPr>
              <w:suppressAutoHyphens/>
              <w:jc w:val="both"/>
              <w:textAlignment w:val="baseline"/>
              <w:rPr>
                <w:szCs w:val="24"/>
                <w:lang w:eastAsia="lt-LT"/>
              </w:rPr>
            </w:pPr>
            <w:r w:rsidRPr="003B2093">
              <w:rPr>
                <w:color w:val="000000"/>
              </w:rPr>
              <w:t>3.</w:t>
            </w:r>
            <w:r w:rsidR="003B2093" w:rsidRPr="003B2093">
              <w:rPr>
                <w:color w:val="000000"/>
              </w:rPr>
              <w:t>7</w:t>
            </w:r>
            <w:r w:rsidRPr="003B2093">
              <w:rPr>
                <w:color w:val="000000"/>
              </w:rPr>
              <w:t>. išlaidos tikslinės grupės atstovams, jei pagalbos teikimo tikslais atliekami pirkimai tikslinės grupės atstovų naudai arba kompensuojamos tikslinės grupės asmenų patirtos išlaidos (</w:t>
            </w:r>
            <w:r w:rsidRPr="00F713B5">
              <w:rPr>
                <w:color w:val="000000"/>
                <w:highlight w:val="yellow"/>
              </w:rPr>
              <w:t>aprūpinimas maistu, higienos reikmenimis, būtiniausiais drabužiais, avalyne, medikamentais, vaistažolėmis, maisto papildais, vakcinomis, odontologinėmis medžiagomis ir kitomis sveikatos priežiūrai ir medicinos pagalbai reikalingomis priemonėmis</w:t>
            </w:r>
            <w:r w:rsidRPr="003B2093">
              <w:rPr>
                <w:color w:val="000000"/>
              </w:rPr>
              <w:t>) ir kt. (tinkamomis finansuoti laikomos ir dėvėtų drabužių, avalynės įsigijimo išlaidos)</w:t>
            </w:r>
            <w:r w:rsidR="00F713B5">
              <w:rPr>
                <w:color w:val="000000"/>
              </w:rPr>
              <w:t>.</w:t>
            </w:r>
          </w:p>
          <w:p w14:paraId="6C355760" w14:textId="77777777" w:rsidR="00442ED4" w:rsidRDefault="00442ED4">
            <w:pPr>
              <w:suppressAutoHyphens/>
              <w:jc w:val="both"/>
              <w:textAlignment w:val="baseline"/>
              <w:rPr>
                <w:szCs w:val="24"/>
                <w:lang w:eastAsia="lt-LT"/>
              </w:rPr>
            </w:pPr>
          </w:p>
          <w:p w14:paraId="6A8DE665" w14:textId="77777777" w:rsidR="00E636DB" w:rsidRDefault="001830DA">
            <w:pPr>
              <w:suppressAutoHyphens/>
              <w:jc w:val="both"/>
              <w:textAlignment w:val="baseline"/>
              <w:rPr>
                <w:szCs w:val="24"/>
                <w:lang w:eastAsia="lt-LT"/>
              </w:rPr>
            </w:pPr>
            <w:r>
              <w:rPr>
                <w:szCs w:val="24"/>
                <w:lang w:eastAsia="lt-LT"/>
              </w:rPr>
              <w:t>Taikomi šie fiksuotieji įkainiai:</w:t>
            </w:r>
          </w:p>
          <w:p w14:paraId="60CC93F8" w14:textId="77777777" w:rsidR="00E636DB" w:rsidRDefault="001830DA">
            <w:pPr>
              <w:suppressAutoHyphens/>
              <w:jc w:val="both"/>
              <w:textAlignment w:val="baseline"/>
              <w:rPr>
                <w:szCs w:val="24"/>
                <w:lang w:eastAsia="lt-LT"/>
              </w:rPr>
            </w:pPr>
            <w:r>
              <w:rPr>
                <w:szCs w:val="24"/>
                <w:lang w:eastAsia="lt-LT"/>
              </w:rPr>
              <w:t>• įkainis, nustatytas remiantis Kuro ir viešojo transporto išlaidų fiksuotųjų įkainių nustatymo tyrimu, kurio ataskaita skelbiama interneto svetainėje www.esinvesticijos.lt, jei apmokamos tiesiogines projekto veiklas vykdančio personalo, susijusio su projekto vykdytoju ar partneriu darbo santykiais arba dirbančio savanorystės pagrindais, projekto dalyvių tarpmiestinių kelionių Lietuvos Respublikos teritorijoje išlaidos;</w:t>
            </w:r>
          </w:p>
          <w:p w14:paraId="235584C9" w14:textId="77777777" w:rsidR="00E636DB" w:rsidRDefault="001830DA">
            <w:pPr>
              <w:jc w:val="both"/>
              <w:rPr>
                <w:szCs w:val="24"/>
              </w:rPr>
            </w:pPr>
            <w:r>
              <w:rPr>
                <w:szCs w:val="24"/>
                <w:lang w:eastAsia="lt-LT"/>
              </w:rPr>
              <w:t>• įkainiai, nustatyti Apgyvendinimo Lietuvoje išlaidų fiksuotųjų įkainių nustatymo tyrimo ataskaitoje, kuri skelbiama interneto svetainėje www.esinvesticijos.lt, jei apmokamos tiesiogines projekto veiklas vykdančio personalo, susijusio su projekto vykdytoju ar partneriu darbo santykiais arba dirbančio savanorystės pagrindais, projekto dalyvių patirtos apgyvendinimo Lietuvos Respublikoje išlaidos.</w:t>
            </w:r>
          </w:p>
        </w:tc>
      </w:tr>
      <w:tr w:rsidR="00E636DB" w14:paraId="0291D57D" w14:textId="77777777">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DA9CE" w14:textId="77777777" w:rsidR="00E636DB" w:rsidRDefault="001830DA">
            <w:pPr>
              <w:suppressAutoHyphens/>
              <w:jc w:val="center"/>
              <w:rPr>
                <w:szCs w:val="24"/>
                <w:lang w:eastAsia="lt-LT"/>
              </w:rPr>
            </w:pPr>
            <w:r>
              <w:rPr>
                <w:szCs w:val="24"/>
                <w:lang w:eastAsia="lt-LT"/>
              </w:rPr>
              <w:lastRenderedPageBreak/>
              <w:t>4.</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38203A" w14:textId="77777777" w:rsidR="00E636DB" w:rsidRDefault="001830DA">
            <w:pPr>
              <w:suppressAutoHyphens/>
              <w:rPr>
                <w:szCs w:val="24"/>
              </w:rPr>
            </w:pPr>
            <w:r>
              <w:rPr>
                <w:bCs/>
                <w:szCs w:val="24"/>
              </w:rPr>
              <w:t xml:space="preserve">Informavimo apie </w:t>
            </w:r>
            <w:r>
              <w:rPr>
                <w:bCs/>
                <w:szCs w:val="24"/>
              </w:rPr>
              <w:lastRenderedPageBreak/>
              <w:t>projektą išlaidos</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tbl>
            <w:tblPr>
              <w:tblW w:w="5985" w:type="dxa"/>
              <w:tblLayout w:type="fixed"/>
              <w:tblCellMar>
                <w:left w:w="10" w:type="dxa"/>
                <w:right w:w="10" w:type="dxa"/>
              </w:tblCellMar>
              <w:tblLook w:val="04A0" w:firstRow="1" w:lastRow="0" w:firstColumn="1" w:lastColumn="0" w:noHBand="0" w:noVBand="1"/>
            </w:tblPr>
            <w:tblGrid>
              <w:gridCol w:w="5985"/>
            </w:tblGrid>
            <w:tr w:rsidR="00E636DB" w14:paraId="3D39A2FD" w14:textId="77777777">
              <w:trPr>
                <w:trHeight w:val="264"/>
              </w:trPr>
              <w:tc>
                <w:tcPr>
                  <w:tcW w:w="5984" w:type="dxa"/>
                  <w:tcBorders>
                    <w:top w:val="single" w:sz="2" w:space="0" w:color="FFFFFF"/>
                    <w:left w:val="single" w:sz="2" w:space="0" w:color="FFFFFF"/>
                    <w:bottom w:val="single" w:sz="2" w:space="0" w:color="FFFFFF"/>
                    <w:right w:val="single" w:sz="2" w:space="0" w:color="FFFFFF"/>
                  </w:tcBorders>
                  <w:tcMar>
                    <w:top w:w="0" w:type="dxa"/>
                    <w:left w:w="108" w:type="dxa"/>
                    <w:bottom w:w="0" w:type="dxa"/>
                    <w:right w:w="108" w:type="dxa"/>
                  </w:tcMar>
                  <w:hideMark/>
                </w:tcPr>
                <w:p w14:paraId="03390320" w14:textId="77777777" w:rsidR="00E636DB" w:rsidRDefault="001830DA">
                  <w:pPr>
                    <w:suppressAutoHyphens/>
                    <w:ind w:left="-77" w:right="34"/>
                    <w:jc w:val="both"/>
                    <w:rPr>
                      <w:szCs w:val="24"/>
                    </w:rPr>
                  </w:pPr>
                  <w:r>
                    <w:rPr>
                      <w:szCs w:val="24"/>
                      <w:lang w:eastAsia="lt-LT"/>
                    </w:rPr>
                    <w:lastRenderedPageBreak/>
                    <w:t xml:space="preserve">Tinkamomis finansuoti laikomos privalomų viešinimo </w:t>
                  </w:r>
                  <w:r>
                    <w:rPr>
                      <w:szCs w:val="24"/>
                      <w:lang w:eastAsia="lt-LT"/>
                    </w:rPr>
                    <w:lastRenderedPageBreak/>
                    <w:t>priemonių, nurodytų PAFT 310.1, 310.3–310.4 papunkčiuose, išlaidos.</w:t>
                  </w:r>
                </w:p>
              </w:tc>
            </w:tr>
          </w:tbl>
          <w:p w14:paraId="672E9EE0" w14:textId="77777777" w:rsidR="00E636DB" w:rsidRDefault="00E636DB"/>
        </w:tc>
      </w:tr>
      <w:tr w:rsidR="00E636DB" w14:paraId="4C2FA9EE" w14:textId="77777777">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7D548" w14:textId="77777777" w:rsidR="00E636DB" w:rsidRDefault="001830DA">
            <w:pPr>
              <w:suppressAutoHyphens/>
              <w:jc w:val="center"/>
              <w:rPr>
                <w:szCs w:val="24"/>
                <w:lang w:eastAsia="lt-LT"/>
              </w:rPr>
            </w:pPr>
            <w:r>
              <w:rPr>
                <w:szCs w:val="24"/>
                <w:lang w:eastAsia="lt-LT"/>
              </w:rPr>
              <w:lastRenderedPageBreak/>
              <w:t>5.</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7DFFD4" w14:textId="77777777" w:rsidR="00E636DB" w:rsidRDefault="001830DA">
            <w:pPr>
              <w:suppressAutoHyphens/>
              <w:rPr>
                <w:bCs/>
                <w:szCs w:val="24"/>
              </w:rPr>
            </w:pPr>
            <w:r>
              <w:rPr>
                <w:bCs/>
                <w:szCs w:val="24"/>
              </w:rPr>
              <w:t>Netiesioginės išlaidos ir kitos išlaidos pagal fiksuotąją projekto išlaidų normą</w:t>
            </w:r>
          </w:p>
        </w:tc>
        <w:tc>
          <w:tcPr>
            <w:tcW w:w="5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C3C3D" w14:textId="77777777" w:rsidR="00E636DB" w:rsidRDefault="001830DA">
            <w:pPr>
              <w:suppressAutoHyphens/>
              <w:jc w:val="both"/>
              <w:rPr>
                <w:szCs w:val="24"/>
              </w:rPr>
            </w:pPr>
            <w:r>
              <w:rPr>
                <w:szCs w:val="24"/>
                <w:lang w:eastAsia="lt-LT"/>
              </w:rPr>
              <w:t xml:space="preserve">Netiesioginėms projekto išlaidoms apmokėti taikoma fiksuotoji projekto išlaidų norma apskaičiuojama vadovaujantis </w:t>
            </w:r>
            <w:r>
              <w:rPr>
                <w:szCs w:val="24"/>
              </w:rPr>
              <w:t>Fiksuotosios normos taikymo netiesioginėms projekto išlaidoms apmokėti tvarkos aprašu</w:t>
            </w:r>
            <w:r>
              <w:rPr>
                <w:szCs w:val="24"/>
                <w:lang w:eastAsia="lt-LT"/>
              </w:rPr>
              <w:t xml:space="preserve"> (PAFT 5 priedas).</w:t>
            </w:r>
          </w:p>
        </w:tc>
      </w:tr>
    </w:tbl>
    <w:p w14:paraId="5B96EB06" w14:textId="77777777" w:rsidR="00E636DB" w:rsidRDefault="00E636DB">
      <w:pPr>
        <w:ind w:firstLine="1298"/>
        <w:jc w:val="center"/>
        <w:rPr>
          <w:b/>
          <w:szCs w:val="24"/>
          <w:lang w:eastAsia="lt-LT"/>
        </w:rPr>
      </w:pPr>
    </w:p>
    <w:p w14:paraId="47C31DAB" w14:textId="77777777" w:rsidR="00E636DB" w:rsidRDefault="001830DA">
      <w:pPr>
        <w:jc w:val="center"/>
        <w:rPr>
          <w:szCs w:val="24"/>
        </w:rPr>
      </w:pPr>
      <w:r>
        <w:rPr>
          <w:b/>
          <w:szCs w:val="24"/>
          <w:lang w:eastAsia="lt-LT"/>
        </w:rPr>
        <w:t>VI SKYRIUS</w:t>
      </w:r>
    </w:p>
    <w:p w14:paraId="235616D1" w14:textId="77777777" w:rsidR="00E636DB" w:rsidRDefault="001830DA">
      <w:pPr>
        <w:jc w:val="center"/>
        <w:rPr>
          <w:szCs w:val="24"/>
        </w:rPr>
      </w:pPr>
      <w:r>
        <w:rPr>
          <w:b/>
          <w:szCs w:val="24"/>
          <w:lang w:eastAsia="lt-LT"/>
        </w:rPr>
        <w:t>PARAIŠKŲ RENGIMAS, PAREIŠKĖJŲ INFORMAVIMAS, KONSULTAVIMAS, PARAIŠKŲ TEIKIMAS IR VERTINIMAS</w:t>
      </w:r>
    </w:p>
    <w:p w14:paraId="38B626C5" w14:textId="77777777" w:rsidR="00E636DB" w:rsidRDefault="00E636DB">
      <w:pPr>
        <w:rPr>
          <w:szCs w:val="24"/>
        </w:rPr>
      </w:pPr>
    </w:p>
    <w:p w14:paraId="3EFA1B0C" w14:textId="77777777" w:rsidR="00E636DB" w:rsidRDefault="00E636DB">
      <w:pPr>
        <w:ind w:firstLine="851"/>
        <w:jc w:val="center"/>
        <w:rPr>
          <w:szCs w:val="24"/>
          <w:lang w:eastAsia="lt-LT"/>
        </w:rPr>
      </w:pPr>
    </w:p>
    <w:p w14:paraId="1BEC8024" w14:textId="4B00E444" w:rsidR="00E636DB" w:rsidRDefault="00555AD9">
      <w:pPr>
        <w:ind w:firstLine="851"/>
        <w:jc w:val="both"/>
        <w:rPr>
          <w:szCs w:val="24"/>
          <w:lang w:eastAsia="lt-LT"/>
        </w:rPr>
      </w:pPr>
      <w:r>
        <w:rPr>
          <w:szCs w:val="24"/>
          <w:lang w:eastAsia="lt-LT"/>
        </w:rPr>
        <w:t>28</w:t>
      </w:r>
      <w:r w:rsidR="001830DA">
        <w:rPr>
          <w:szCs w:val="24"/>
          <w:lang w:eastAsia="lt-LT"/>
        </w:rPr>
        <w:t>. Siekdamas gauti finansavimą, pareiškėjas turi lietuvių kalba užpildyti paraišką, kurios forma nustatyta PAFT 2 priede, ir kartu pateikti šiuos dokumentus:</w:t>
      </w:r>
    </w:p>
    <w:p w14:paraId="5AFCA451" w14:textId="3FF256E8" w:rsidR="00E636DB" w:rsidRDefault="00555AD9">
      <w:pPr>
        <w:ind w:firstLine="851"/>
        <w:jc w:val="both"/>
        <w:rPr>
          <w:szCs w:val="24"/>
        </w:rPr>
      </w:pPr>
      <w:r>
        <w:rPr>
          <w:szCs w:val="24"/>
          <w:lang w:eastAsia="lt-LT"/>
        </w:rPr>
        <w:t>28</w:t>
      </w:r>
      <w:r w:rsidR="001830DA">
        <w:rPr>
          <w:szCs w:val="24"/>
          <w:lang w:eastAsia="lt-LT"/>
        </w:rPr>
        <w:t xml:space="preserve">.1 </w:t>
      </w:r>
      <w:r w:rsidR="001830DA">
        <w:rPr>
          <w:szCs w:val="24"/>
        </w:rPr>
        <w:t xml:space="preserve">jeigu projektas įgyvendinamas su partneriu (-iais), – </w:t>
      </w:r>
      <w:r w:rsidR="001830DA">
        <w:rPr>
          <w:szCs w:val="24"/>
          <w:lang w:eastAsia="lt-LT"/>
        </w:rPr>
        <w:t>Partnerio deklaraciją (-as) (PAFT 2 priedo 1 priedas)</w:t>
      </w:r>
      <w:r w:rsidR="001830DA">
        <w:rPr>
          <w:szCs w:val="24"/>
        </w:rPr>
        <w:t>. Partnerio deklaraciją pildo kiekvienas partneris atskirai</w:t>
      </w:r>
      <w:r w:rsidR="001830DA">
        <w:rPr>
          <w:szCs w:val="24"/>
          <w:lang w:eastAsia="lt-LT"/>
        </w:rPr>
        <w:t>;</w:t>
      </w:r>
    </w:p>
    <w:p w14:paraId="29389CF5" w14:textId="5BED35EA" w:rsidR="00E636DB" w:rsidRDefault="00555AD9">
      <w:pPr>
        <w:ind w:firstLine="851"/>
        <w:jc w:val="both"/>
        <w:rPr>
          <w:szCs w:val="24"/>
        </w:rPr>
      </w:pPr>
      <w:r>
        <w:rPr>
          <w:szCs w:val="24"/>
        </w:rPr>
        <w:t>28</w:t>
      </w:r>
      <w:r w:rsidR="001830DA">
        <w:rPr>
          <w:szCs w:val="24"/>
        </w:rPr>
        <w:t xml:space="preserve">.2. </w:t>
      </w:r>
      <w:r w:rsidR="001830DA">
        <w:rPr>
          <w:szCs w:val="24"/>
          <w:lang w:eastAsia="lt-LT"/>
        </w:rPr>
        <w:t>jeigu projekto biudžete tinkamų finansuoti išlaidų suma numatyta su pridėtinės vertės mokesčiu, – Klausimyną apie pirkimo ir (arba) importo pridėtinės vertės mokesčio tinkamumą finansuoti iš Prieglobsčio, migracijos ir integracijos fondo ir (arba) Lietuvos Respublikos valstybės biudžeto lėšų (PAFT 2 priedo 2 priedas);</w:t>
      </w:r>
    </w:p>
    <w:p w14:paraId="7BEA1B32" w14:textId="49B52BBD" w:rsidR="00E636DB" w:rsidRDefault="00555AD9">
      <w:pPr>
        <w:ind w:firstLine="851"/>
        <w:jc w:val="both"/>
        <w:rPr>
          <w:szCs w:val="24"/>
          <w:lang w:eastAsia="lt-LT"/>
        </w:rPr>
      </w:pPr>
      <w:r>
        <w:rPr>
          <w:szCs w:val="24"/>
          <w:lang w:eastAsia="lt-LT"/>
        </w:rPr>
        <w:t>28</w:t>
      </w:r>
      <w:r w:rsidR="001830DA">
        <w:rPr>
          <w:szCs w:val="24"/>
          <w:lang w:eastAsia="lt-LT"/>
        </w:rPr>
        <w:t xml:space="preserve">.3. </w:t>
      </w:r>
      <w:r w:rsidR="001830DA">
        <w:rPr>
          <w:bCs/>
          <w:szCs w:val="24"/>
        </w:rPr>
        <w:t xml:space="preserve">Informacijos apie pareiškėjo ar partnerio (-ių) turimą patirtį ir kitos </w:t>
      </w:r>
      <w:r w:rsidR="001830DA">
        <w:rPr>
          <w:szCs w:val="24"/>
          <w:lang w:eastAsia="lt-LT"/>
        </w:rPr>
        <w:t>informacijos aprašymą (PFSA 1 priedas);</w:t>
      </w:r>
    </w:p>
    <w:p w14:paraId="5F225635" w14:textId="4AA8A5C2" w:rsidR="00E636DB" w:rsidRDefault="00555AD9">
      <w:pPr>
        <w:ind w:firstLine="851"/>
        <w:jc w:val="both"/>
        <w:rPr>
          <w:szCs w:val="24"/>
        </w:rPr>
      </w:pPr>
      <w:r>
        <w:rPr>
          <w:szCs w:val="24"/>
          <w:lang w:eastAsia="lt-LT"/>
        </w:rPr>
        <w:t>28</w:t>
      </w:r>
      <w:r w:rsidR="001830DA">
        <w:rPr>
          <w:szCs w:val="24"/>
          <w:lang w:eastAsia="lt-LT"/>
        </w:rPr>
        <w:t xml:space="preserve">.4. </w:t>
      </w:r>
      <w:r w:rsidR="001830DA">
        <w:rPr>
          <w:szCs w:val="24"/>
        </w:rPr>
        <w:t>Projekto biudžeto paskirstymą pagal pareiškėjus ir partnerius (</w:t>
      </w:r>
      <w:r w:rsidR="001830DA">
        <w:rPr>
          <w:szCs w:val="24"/>
          <w:lang w:eastAsia="lt-LT"/>
        </w:rPr>
        <w:t>PAFT 2 priedo</w:t>
      </w:r>
      <w:r w:rsidR="001830DA">
        <w:rPr>
          <w:szCs w:val="24"/>
        </w:rPr>
        <w:t xml:space="preserve"> 3 priedas), jei projektą planuojama įgyvendinti su partneriu (-ais);</w:t>
      </w:r>
    </w:p>
    <w:p w14:paraId="435211A3" w14:textId="6AA2884E" w:rsidR="00E636DB" w:rsidRDefault="00555AD9">
      <w:pPr>
        <w:ind w:firstLine="851"/>
        <w:jc w:val="both"/>
        <w:rPr>
          <w:szCs w:val="24"/>
          <w:lang w:eastAsia="lt-LT"/>
        </w:rPr>
      </w:pPr>
      <w:r>
        <w:rPr>
          <w:szCs w:val="24"/>
          <w:lang w:eastAsia="lt-LT"/>
        </w:rPr>
        <w:t>28</w:t>
      </w:r>
      <w:r w:rsidR="001830DA">
        <w:rPr>
          <w:szCs w:val="24"/>
          <w:lang w:eastAsia="lt-LT"/>
        </w:rPr>
        <w:t xml:space="preserve">.5. Organizacijos ar fizinio asmens atitikties ūkio subjekto sąvokai pagal Sutarties dėl Europos Sąjungos veikimo 107 straipsnio 1 dalies kriterijus klausimyną ir turto įsigijimo fakto patvirtinimą (PAFT 25 priedas), jei pareiškėjas ir (ar) partneris (-iai) atitinka PFSA 21.2 papunktyje nurodytas sąlygas, taikomas </w:t>
      </w:r>
      <w:r w:rsidR="001830DA">
        <w:rPr>
          <w:i/>
          <w:szCs w:val="24"/>
          <w:lang w:eastAsia="lt-LT"/>
        </w:rPr>
        <w:t xml:space="preserve">de minimis </w:t>
      </w:r>
      <w:r w:rsidR="001830DA">
        <w:rPr>
          <w:szCs w:val="24"/>
          <w:lang w:eastAsia="lt-LT"/>
        </w:rPr>
        <w:t xml:space="preserve">pagalbos gavėjui, gaunančiam </w:t>
      </w:r>
      <w:r w:rsidR="001830DA">
        <w:rPr>
          <w:i/>
          <w:szCs w:val="24"/>
          <w:lang w:eastAsia="lt-LT"/>
        </w:rPr>
        <w:t>de minimis</w:t>
      </w:r>
      <w:r w:rsidR="001830DA">
        <w:rPr>
          <w:szCs w:val="24"/>
          <w:lang w:eastAsia="lt-LT"/>
        </w:rPr>
        <w:t xml:space="preserve"> pagalbą, kaip ji apibrėžta </w:t>
      </w:r>
      <w:r w:rsidR="001830DA">
        <w:rPr>
          <w:i/>
          <w:szCs w:val="24"/>
          <w:lang w:eastAsia="lt-LT"/>
        </w:rPr>
        <w:t>de minimis</w:t>
      </w:r>
      <w:r w:rsidR="001830DA">
        <w:rPr>
          <w:szCs w:val="24"/>
          <w:lang w:eastAsia="lt-LT"/>
        </w:rPr>
        <w:t xml:space="preserve"> reglamente;</w:t>
      </w:r>
    </w:p>
    <w:p w14:paraId="3E7B60A6" w14:textId="6321EB3F" w:rsidR="00E636DB" w:rsidRDefault="00555AD9">
      <w:pPr>
        <w:ind w:firstLine="851"/>
        <w:jc w:val="both"/>
        <w:rPr>
          <w:strike/>
          <w:szCs w:val="24"/>
          <w:lang w:eastAsia="lt-LT"/>
        </w:rPr>
      </w:pPr>
      <w:r>
        <w:rPr>
          <w:szCs w:val="24"/>
          <w:lang w:eastAsia="lt-LT"/>
        </w:rPr>
        <w:t>28</w:t>
      </w:r>
      <w:r w:rsidR="001830DA">
        <w:rPr>
          <w:szCs w:val="24"/>
          <w:lang w:eastAsia="lt-LT"/>
        </w:rPr>
        <w:t xml:space="preserve">.6. </w:t>
      </w:r>
      <w:r w:rsidR="001830DA">
        <w:rPr>
          <w:szCs w:val="24"/>
        </w:rPr>
        <w:t xml:space="preserve">Atitikties </w:t>
      </w:r>
      <w:r w:rsidR="001830DA">
        <w:rPr>
          <w:i/>
          <w:iCs/>
          <w:szCs w:val="24"/>
        </w:rPr>
        <w:t>de minimis</w:t>
      </w:r>
      <w:r w:rsidR="001830DA">
        <w:rPr>
          <w:szCs w:val="24"/>
        </w:rPr>
        <w:t xml:space="preserve"> pagalbos gavėjams taikomiems reikalavimams klausimyną (</w:t>
      </w:r>
      <w:r w:rsidR="001830DA">
        <w:rPr>
          <w:szCs w:val="24"/>
        </w:rPr>
        <w:noBreakHyphen/>
        <w:t xml:space="preserve">us) pagal </w:t>
      </w:r>
      <w:r w:rsidR="001830DA">
        <w:rPr>
          <w:i/>
          <w:iCs/>
          <w:szCs w:val="24"/>
        </w:rPr>
        <w:t>de minimis</w:t>
      </w:r>
      <w:r w:rsidR="001830DA">
        <w:rPr>
          <w:szCs w:val="24"/>
        </w:rPr>
        <w:t xml:space="preserve"> reglamentą (PAFT 29 priedas);</w:t>
      </w:r>
      <w:r w:rsidR="001830DA">
        <w:rPr>
          <w:strike/>
          <w:szCs w:val="24"/>
          <w:lang w:eastAsia="lt-LT"/>
        </w:rPr>
        <w:t xml:space="preserve"> </w:t>
      </w:r>
    </w:p>
    <w:p w14:paraId="1E379041" w14:textId="66DDD3E7" w:rsidR="00E636DB" w:rsidRDefault="00555AD9">
      <w:pPr>
        <w:ind w:firstLine="851"/>
        <w:jc w:val="both"/>
        <w:rPr>
          <w:szCs w:val="24"/>
          <w:lang w:eastAsia="lt-LT"/>
        </w:rPr>
      </w:pPr>
      <w:r>
        <w:rPr>
          <w:szCs w:val="24"/>
          <w:lang w:eastAsia="lt-LT"/>
        </w:rPr>
        <w:t>28</w:t>
      </w:r>
      <w:r w:rsidR="001830DA">
        <w:rPr>
          <w:szCs w:val="24"/>
          <w:lang w:eastAsia="lt-LT"/>
        </w:rPr>
        <w:t>.7. dokumentus ir informaciją, pagrindžiančius projekto biudžetą (pvz., ne mažiau kaip trijų tiekėjų pasiūlymus dėl prekių ir (ar) paslaugų kainos, nuorodas į rinkoje esančias kainas ir kt.);</w:t>
      </w:r>
    </w:p>
    <w:p w14:paraId="54A5E02F" w14:textId="23B4AE03" w:rsidR="00E636DB" w:rsidRPr="00555AD9" w:rsidRDefault="00555AD9">
      <w:pPr>
        <w:widowControl w:val="0"/>
        <w:ind w:firstLine="851"/>
        <w:jc w:val="both"/>
        <w:rPr>
          <w:color w:val="FF0000"/>
          <w:szCs w:val="24"/>
        </w:rPr>
      </w:pPr>
      <w:r w:rsidRPr="00555AD9">
        <w:rPr>
          <w:color w:val="FF0000"/>
        </w:rPr>
        <w:t>28</w:t>
      </w:r>
      <w:r w:rsidR="001830DA" w:rsidRPr="00555AD9">
        <w:rPr>
          <w:color w:val="FF0000"/>
        </w:rPr>
        <w:t xml:space="preserve">.8. </w:t>
      </w:r>
      <w:r w:rsidR="00F713B5">
        <w:rPr>
          <w:color w:val="FF0000"/>
        </w:rPr>
        <w:t>dokumentai, kurių reikės prioritetiniams balams suteikti</w:t>
      </w:r>
      <w:r>
        <w:rPr>
          <w:color w:val="FF0000"/>
          <w:szCs w:val="24"/>
        </w:rPr>
        <w:t>.</w:t>
      </w:r>
    </w:p>
    <w:p w14:paraId="6512D7AA" w14:textId="2CB77C8B" w:rsidR="00E636DB" w:rsidRDefault="00555AD9">
      <w:pPr>
        <w:ind w:firstLine="851"/>
        <w:jc w:val="both"/>
        <w:rPr>
          <w:color w:val="00000A"/>
          <w:szCs w:val="24"/>
          <w:lang w:eastAsia="lt-LT"/>
        </w:rPr>
      </w:pPr>
      <w:r>
        <w:rPr>
          <w:szCs w:val="24"/>
          <w:lang w:eastAsia="lt-LT"/>
        </w:rPr>
        <w:t>29</w:t>
      </w:r>
      <w:r w:rsidR="001830DA">
        <w:rPr>
          <w:szCs w:val="24"/>
          <w:lang w:eastAsia="lt-LT"/>
        </w:rPr>
        <w:t xml:space="preserve">. </w:t>
      </w:r>
      <w:r w:rsidR="001830DA">
        <w:rPr>
          <w:color w:val="00000A"/>
          <w:szCs w:val="24"/>
          <w:lang w:eastAsia="lt-LT"/>
        </w:rPr>
        <w:t xml:space="preserve">Pareiškėjas PAFT III skyriaus penktajame skirsnyje nustatyta tvarka teikia užpildytą paraišką ir PFSA </w:t>
      </w:r>
      <w:r>
        <w:rPr>
          <w:color w:val="00000A"/>
          <w:szCs w:val="24"/>
          <w:lang w:eastAsia="lt-LT"/>
        </w:rPr>
        <w:t>28</w:t>
      </w:r>
      <w:r w:rsidR="001830DA">
        <w:rPr>
          <w:color w:val="00000A"/>
          <w:szCs w:val="24"/>
          <w:lang w:eastAsia="lt-LT"/>
        </w:rPr>
        <w:t xml:space="preserve"> punkte nurodytus priedus įgaliotajai institucijai, kartu pateikdamas ir skaitmenines paraiškos bei pridedamų dokumentų kopijas, vienu iš šių būdų: siunčia paštu, pristato pats arba per kurjerį, siunčia elektroniniu paštu, jei paraiška pasirašoma elektroniniu parašu, kaip nurodyta PAFT 354.2 papunktyje. Jei paraiška teikiama PAFT 354.2 papunktyje nustatytu būdu, kartu teikiami dokumentai ir (ar) skaitmeninės jų kopijos elektroniniu parašu gali būti netvirtinami. Kitu būdu pateikta ar kitu nei įgaliotosios institucijos adresu pristatyta paraiška neregistruojama ir nevertinama. </w:t>
      </w:r>
    </w:p>
    <w:p w14:paraId="1EE884B4" w14:textId="77777777" w:rsidR="00E636DB" w:rsidRDefault="001830DA">
      <w:pPr>
        <w:ind w:firstLine="851"/>
        <w:jc w:val="both"/>
      </w:pPr>
      <w:r>
        <w:rPr>
          <w:szCs w:val="24"/>
          <w:lang w:eastAsia="lt-LT"/>
        </w:rPr>
        <w:t>33. Pareiškėjai informuojami ir konsultuojami PAFT II skyriuje nustatyta tvarka.</w:t>
      </w:r>
      <w:r>
        <w:rPr>
          <w:i/>
          <w:szCs w:val="24"/>
          <w:lang w:eastAsia="lt-LT"/>
        </w:rPr>
        <w:t xml:space="preserve"> </w:t>
      </w:r>
      <w:r>
        <w:rPr>
          <w:szCs w:val="24"/>
          <w:lang w:eastAsia="lt-LT"/>
        </w:rPr>
        <w:t>Kontaktai pasiteirauti (telefono ryšio numeris, elektroninio pašto adresas) nurodomi kvietimo teikti paraiškas skelbime.</w:t>
      </w:r>
    </w:p>
    <w:p w14:paraId="5937BA91" w14:textId="77777777" w:rsidR="00E636DB" w:rsidRDefault="001830DA">
      <w:pPr>
        <w:ind w:firstLine="851"/>
        <w:jc w:val="both"/>
        <w:rPr>
          <w:szCs w:val="24"/>
          <w:lang w:eastAsia="lt-LT"/>
        </w:rPr>
      </w:pPr>
      <w:r>
        <w:rPr>
          <w:szCs w:val="24"/>
          <w:lang w:eastAsia="lt-LT"/>
        </w:rPr>
        <w:t>34. Įgaliotoji institucija atlieka projekto tinkamumo finansuoti vertinimą PAFT III</w:t>
      </w:r>
      <w:r>
        <w:t> </w:t>
      </w:r>
      <w:r>
        <w:rPr>
          <w:szCs w:val="24"/>
          <w:lang w:eastAsia="lt-LT"/>
        </w:rPr>
        <w:t>skyriaus šeštajame skirsnyje nustatyta tvarka, užpildydama</w:t>
      </w:r>
      <w:r>
        <w:t xml:space="preserve"> </w:t>
      </w:r>
      <w:r>
        <w:rPr>
          <w:szCs w:val="24"/>
          <w:lang w:eastAsia="lt-LT"/>
        </w:rPr>
        <w:t xml:space="preserve">Projekto tinkamumo finansuoti vertinimo lentelę (PAFT 3 priedas), bei projekto naudos ir kokybės vertinimą PAFT III skyriaus šeštame skirsnyje nustatyta tvarka, užpildydama Naudos ir kokybės vertinimo lentelę (PFSA 2 priedas). </w:t>
      </w:r>
    </w:p>
    <w:p w14:paraId="49FD29F6" w14:textId="77777777" w:rsidR="00E636DB" w:rsidRDefault="001830DA">
      <w:pPr>
        <w:ind w:firstLine="851"/>
        <w:jc w:val="both"/>
      </w:pPr>
      <w:r>
        <w:rPr>
          <w:szCs w:val="24"/>
          <w:lang w:eastAsia="lt-LT"/>
        </w:rPr>
        <w:lastRenderedPageBreak/>
        <w:t>35. Vertindama paraišką, įgaliotoji institucija gali paprašyti pareiškėjo pateikti paraiškai vertinti trūkstamą informaciją ir (ar) dokumentus. Pareiškėjas privalo pateikti šią informaciją ir (ar) dokumentus per įgaliotosios institucijos nustatytą terminą, kuris neturi būti trumpesnis kaip 7 dienos ir ilgesnis kaip 14 dienų. Terminas gali būti pratęstas įgaliotosios institucijos sprendimu, jei pareiškėjas, norėdamas pateikti prašomą informaciją ir (ar) dokumentus, turi kreiptis į kitą (-as) instituciją (-as). Jeigu įgaliotoji institucija prašo paraišką patikslinti daugiau kaip vieną kartą, ji gali nustatyti ir trumpesnį nei 7 dienų paraiškos patikslinimo terminą, kuris turi būti ne trumpesnis nei 1 darbo diena.</w:t>
      </w:r>
    </w:p>
    <w:p w14:paraId="103FA1AE" w14:textId="77777777" w:rsidR="00E636DB" w:rsidRDefault="001830DA">
      <w:pPr>
        <w:ind w:firstLine="851"/>
        <w:jc w:val="both"/>
      </w:pPr>
      <w:r>
        <w:rPr>
          <w:szCs w:val="24"/>
          <w:lang w:eastAsia="lt-LT"/>
        </w:rPr>
        <w:t>36. Paraiškos vertinamos ne ilgiau kaip 60 dienų nuo kvietimo teikti paraiškas skelbime nurodytos paskutinės paraiškų pateikimo dienos.</w:t>
      </w:r>
      <w:r>
        <w:rPr>
          <w:szCs w:val="24"/>
        </w:rPr>
        <w:t xml:space="preserve"> </w:t>
      </w:r>
    </w:p>
    <w:p w14:paraId="742A457B" w14:textId="77777777" w:rsidR="00E636DB" w:rsidRDefault="001830DA">
      <w:pPr>
        <w:ind w:firstLine="851"/>
        <w:jc w:val="both"/>
        <w:rPr>
          <w:szCs w:val="24"/>
          <w:lang w:eastAsia="lt-LT"/>
        </w:rPr>
      </w:pPr>
      <w:r>
        <w:rPr>
          <w:szCs w:val="24"/>
          <w:lang w:eastAsia="lt-LT"/>
        </w:rPr>
        <w:t>37. Jei dėl objektyvių priežasčių per nustatytą terminą neįmanoma įvertinti paraiškų, jis gali būti pratęstas motyvuotu atsakingos institucijos sprendimu, tačiau ne ilgiau kaip 30 dienų. Apie naują paraiškų vertinimo terminą įgaliotoji institucija informuoja pareiškėjus raštu.</w:t>
      </w:r>
    </w:p>
    <w:p w14:paraId="14B88582" w14:textId="77777777" w:rsidR="00E636DB" w:rsidRDefault="001830DA">
      <w:pPr>
        <w:ind w:firstLine="851"/>
        <w:jc w:val="both"/>
      </w:pPr>
      <w:r>
        <w:rPr>
          <w:szCs w:val="24"/>
          <w:lang w:eastAsia="lt-LT"/>
        </w:rPr>
        <w:t>38. Paraiška gali būti atmetama PAFT III skyriaus penktajame ir šeštajame skirsniuose</w:t>
      </w:r>
      <w:r>
        <w:rPr>
          <w:rFonts w:eastAsia="Calibri"/>
          <w:szCs w:val="24"/>
        </w:rPr>
        <w:t xml:space="preserve"> nustatyta</w:t>
      </w:r>
      <w:r>
        <w:rPr>
          <w:szCs w:val="24"/>
          <w:lang w:eastAsia="lt-LT"/>
        </w:rPr>
        <w:t xml:space="preserve"> tvarka ir pagrindais. Apie paraiškos atmetimą pareiškėjas informuojamas raštu per 3 darbo dienas nuo sprendimo dėl paraiškos atmetimo priėmimo dienos.</w:t>
      </w:r>
    </w:p>
    <w:p w14:paraId="05E68F97" w14:textId="77777777" w:rsidR="00E636DB" w:rsidRDefault="001830DA">
      <w:pPr>
        <w:ind w:firstLine="851"/>
        <w:jc w:val="both"/>
      </w:pPr>
      <w:r>
        <w:rPr>
          <w:szCs w:val="24"/>
          <w:lang w:eastAsia="lt-LT"/>
        </w:rPr>
        <w:t>39. Pareiškėjas sprendimą dėl paraiškos atmetimo gali apskųsti PAFT VII skyriuje</w:t>
      </w:r>
      <w:r>
        <w:rPr>
          <w:szCs w:val="24"/>
          <w:shd w:val="clear" w:color="auto" w:fill="00FF00"/>
          <w:lang w:eastAsia="lt-LT"/>
        </w:rPr>
        <w:t xml:space="preserve"> </w:t>
      </w:r>
      <w:r>
        <w:rPr>
          <w:szCs w:val="24"/>
          <w:lang w:eastAsia="lt-LT"/>
        </w:rPr>
        <w:t xml:space="preserve">nustatyta tvarka. </w:t>
      </w:r>
    </w:p>
    <w:p w14:paraId="791F52A4" w14:textId="77777777" w:rsidR="00E636DB" w:rsidRDefault="001830DA">
      <w:pPr>
        <w:ind w:firstLine="851"/>
        <w:jc w:val="both"/>
      </w:pPr>
      <w:r>
        <w:rPr>
          <w:szCs w:val="24"/>
          <w:lang w:eastAsia="lt-LT"/>
        </w:rPr>
        <w:t>40. Sprendimą dėl projektų finansavimo priima atsakinga institucija PAFT 86</w:t>
      </w:r>
      <w:r>
        <w:rPr>
          <w:rFonts w:eastAsia="Calibri"/>
          <w:szCs w:val="24"/>
        </w:rPr>
        <w:t>–87</w:t>
      </w:r>
      <w:r>
        <w:rPr>
          <w:szCs w:val="24"/>
          <w:lang w:eastAsia="lt-LT"/>
        </w:rPr>
        <w:t> punktuose nustatyta tvarka.</w:t>
      </w:r>
    </w:p>
    <w:p w14:paraId="41B26606" w14:textId="77777777" w:rsidR="00E636DB" w:rsidRDefault="001830DA">
      <w:pPr>
        <w:ind w:firstLine="851"/>
        <w:jc w:val="both"/>
      </w:pPr>
      <w:r>
        <w:rPr>
          <w:szCs w:val="24"/>
          <w:lang w:eastAsia="lt-LT"/>
        </w:rPr>
        <w:t>41. Atsakinga institucija, priėmusi sprendimą dėl projektų finansavimo, jį raštu pateikia įgaliotajai institucijai ir pareiškėjui PAFT 90 punkte nustatyta tvarka.</w:t>
      </w:r>
    </w:p>
    <w:p w14:paraId="7400C52D" w14:textId="77777777" w:rsidR="00E636DB" w:rsidRDefault="001830DA">
      <w:pPr>
        <w:ind w:firstLine="851"/>
        <w:jc w:val="both"/>
        <w:rPr>
          <w:rFonts w:eastAsia="Calibri"/>
          <w:szCs w:val="22"/>
        </w:rPr>
      </w:pPr>
      <w:r>
        <w:rPr>
          <w:szCs w:val="24"/>
          <w:lang w:eastAsia="lt-LT"/>
        </w:rPr>
        <w:t>42. Įgaliotoji institucija PAFT IV skyriaus pirmajame skirsnyje nustatyta tvarka pagal PAFT 4 priede nustatytą formą, pritaikytą PFSA, parengia ir raštu</w:t>
      </w:r>
      <w:r>
        <w:rPr>
          <w:rFonts w:eastAsia="Calibri"/>
          <w:szCs w:val="22"/>
        </w:rPr>
        <w:t xml:space="preserve"> arba elektroninių ryšių priemonėmis </w:t>
      </w:r>
      <w:r>
        <w:rPr>
          <w:szCs w:val="24"/>
          <w:lang w:eastAsia="lt-LT"/>
        </w:rPr>
        <w:t>pateikia pareiškėjui projekto sutarties projektą, nurodydama pasiūlymo pasirašyti projekto sutartį galiojimo terminą, kuris turi būti ne trumpesnis nei 14 dienų nuo įgaliotosios institucijos rašto gavimo dienos. Pareiškėjas turi teisę raštu</w:t>
      </w:r>
      <w:r>
        <w:rPr>
          <w:rFonts w:eastAsia="Calibri"/>
          <w:szCs w:val="22"/>
        </w:rPr>
        <w:t xml:space="preserve"> arba elektroninių ryšių priemonėmis </w:t>
      </w:r>
      <w:r>
        <w:rPr>
          <w:szCs w:val="24"/>
          <w:lang w:eastAsia="lt-LT"/>
        </w:rPr>
        <w:t>kreiptis į įgaliotąją instituciją su prašymu dėl objektyvių priežasčių pratęsti projekto sutarties pasirašymo terminą. Jeigu pareiškėjas atsisako pasirašyti projekto sutartį ar per įgaliotosios institucijos nurodytą terminą jos nepasirašo, įgaliotoji institucija per 7 dienas nuo informacijos apie atsisakymą pasirašyti projekto sutartį gavimo dienos arba įgaliotosios institucijos nurodyto termino pabaigos informuoja atsakingą instituciją ir pareiškėją apie tai, kad pasiūlymas pasirašyti projekto sutartį neteko galios.</w:t>
      </w:r>
      <w:r>
        <w:rPr>
          <w:rFonts w:eastAsia="Calibri"/>
          <w:szCs w:val="22"/>
        </w:rPr>
        <w:t xml:space="preserve"> Tokiu atveju atsakinga institucija ne vėliau kaip per 14 dienų nuo įgaliotosios institucijos informacijos apie tai, kad pareiškėjas per įgaliotosios institucijos nurodytą terminą nepasirašė projekto sutarties arba atsisakė ją pasirašyti, gavimo dienos sprendimą dėl projekto finansavimo pripažįsta netekusiu galios.</w:t>
      </w:r>
    </w:p>
    <w:p w14:paraId="5C9936BF" w14:textId="77777777" w:rsidR="00E636DB" w:rsidRDefault="001830DA">
      <w:pPr>
        <w:ind w:firstLine="851"/>
        <w:jc w:val="both"/>
        <w:rPr>
          <w:szCs w:val="24"/>
          <w:lang w:eastAsia="lt-LT"/>
        </w:rPr>
      </w:pPr>
      <w:r>
        <w:rPr>
          <w:szCs w:val="24"/>
          <w:lang w:eastAsia="lt-LT"/>
        </w:rPr>
        <w:t>43. Projekto sutartis rengiama ir teikiama pasirašyti kaip popierinis dokumentas arba kaip elektroninis dokumentas, pasirašomas elektroniniu parašu.</w:t>
      </w:r>
    </w:p>
    <w:p w14:paraId="7CD630B3" w14:textId="77777777" w:rsidR="00E636DB" w:rsidRDefault="001830DA">
      <w:pPr>
        <w:ind w:firstLine="851"/>
        <w:jc w:val="both"/>
        <w:rPr>
          <w:szCs w:val="24"/>
          <w:lang w:eastAsia="lt-LT"/>
        </w:rPr>
      </w:pPr>
      <w:r>
        <w:rPr>
          <w:rFonts w:eastAsia="Calibri"/>
          <w:szCs w:val="22"/>
        </w:rPr>
        <w:t xml:space="preserve">44. </w:t>
      </w:r>
      <w:r>
        <w:rPr>
          <w:szCs w:val="24"/>
          <w:lang w:eastAsia="lt-LT"/>
        </w:rPr>
        <w:t>Projekto sutartis keičiama ar nutraukiama PAFT IV skyriaus antrajame skirsnyje nustatyta tvarka.</w:t>
      </w:r>
    </w:p>
    <w:p w14:paraId="401731C6" w14:textId="77777777" w:rsidR="00E636DB" w:rsidRDefault="00E636DB">
      <w:pPr>
        <w:ind w:firstLine="851"/>
        <w:jc w:val="center"/>
        <w:rPr>
          <w:b/>
          <w:szCs w:val="24"/>
          <w:lang w:eastAsia="lt-LT"/>
        </w:rPr>
      </w:pPr>
    </w:p>
    <w:p w14:paraId="54DD3E63" w14:textId="77777777" w:rsidR="00E636DB" w:rsidRDefault="001830DA">
      <w:pPr>
        <w:jc w:val="center"/>
      </w:pPr>
      <w:r>
        <w:rPr>
          <w:b/>
          <w:szCs w:val="24"/>
          <w:lang w:eastAsia="lt-LT"/>
        </w:rPr>
        <w:t>VI SKYRIUS</w:t>
      </w:r>
    </w:p>
    <w:p w14:paraId="46AF446A" w14:textId="77777777" w:rsidR="00E636DB" w:rsidRDefault="001830DA">
      <w:pPr>
        <w:jc w:val="center"/>
      </w:pPr>
      <w:r>
        <w:rPr>
          <w:b/>
          <w:szCs w:val="24"/>
          <w:lang w:eastAsia="lt-LT"/>
        </w:rPr>
        <w:t>PROJEKTO ĮGYVENDINIMO REIKALAVIMAI</w:t>
      </w:r>
    </w:p>
    <w:p w14:paraId="4CE0784A" w14:textId="77777777" w:rsidR="00E636DB" w:rsidRDefault="00E636DB">
      <w:pPr>
        <w:ind w:firstLine="851"/>
        <w:jc w:val="center"/>
        <w:rPr>
          <w:szCs w:val="24"/>
          <w:lang w:eastAsia="lt-LT"/>
        </w:rPr>
      </w:pPr>
    </w:p>
    <w:p w14:paraId="5A738A4B" w14:textId="77777777" w:rsidR="00E636DB" w:rsidRDefault="001830DA">
      <w:pPr>
        <w:ind w:firstLine="851"/>
        <w:jc w:val="both"/>
      </w:pPr>
      <w:r>
        <w:rPr>
          <w:szCs w:val="24"/>
          <w:lang w:eastAsia="lt-LT"/>
        </w:rPr>
        <w:t>45. Projektas įgyvendinamas pagal projekto sutartyje, PAFT ir PFSA nustatytus reikalavimus.</w:t>
      </w:r>
    </w:p>
    <w:p w14:paraId="1D8D502A" w14:textId="77777777" w:rsidR="00E636DB" w:rsidRDefault="00E636DB">
      <w:pPr>
        <w:rPr>
          <w:sz w:val="2"/>
          <w:szCs w:val="2"/>
        </w:rPr>
      </w:pPr>
    </w:p>
    <w:p w14:paraId="51492AD5" w14:textId="0CD1C666" w:rsidR="00E636DB" w:rsidRDefault="001830DA">
      <w:pPr>
        <w:ind w:firstLine="851"/>
        <w:jc w:val="both"/>
      </w:pPr>
      <w:r>
        <w:rPr>
          <w:szCs w:val="24"/>
          <w:lang w:eastAsia="lt-LT"/>
        </w:rPr>
        <w:t>46. Projektui gali būti skiriamas papildomas finansavimas PAFT IV skyriaus trečiajame skirsnyje nustatyta tvarka.</w:t>
      </w:r>
    </w:p>
    <w:p w14:paraId="7EFD0378" w14:textId="77777777" w:rsidR="00E636DB" w:rsidRDefault="00E636DB">
      <w:pPr>
        <w:rPr>
          <w:sz w:val="2"/>
          <w:szCs w:val="2"/>
        </w:rPr>
      </w:pPr>
    </w:p>
    <w:p w14:paraId="4B7B077B" w14:textId="77777777" w:rsidR="00E636DB" w:rsidRDefault="001830DA">
      <w:pPr>
        <w:ind w:firstLine="851"/>
        <w:jc w:val="both"/>
        <w:rPr>
          <w:szCs w:val="24"/>
          <w:lang w:eastAsia="lt-LT"/>
        </w:rPr>
      </w:pPr>
      <w:r>
        <w:rPr>
          <w:szCs w:val="24"/>
          <w:lang w:eastAsia="lt-LT"/>
        </w:rPr>
        <w:t xml:space="preserve">47. Jei projektas nepradedamas įgyvendinti per </w:t>
      </w:r>
      <w:r>
        <w:rPr>
          <w:rFonts w:eastAsia="Calibri"/>
          <w:szCs w:val="24"/>
        </w:rPr>
        <w:t>PAFT 149 punkte nustatytą terminą</w:t>
      </w:r>
      <w:r>
        <w:rPr>
          <w:szCs w:val="24"/>
          <w:lang w:eastAsia="lt-LT"/>
        </w:rPr>
        <w:t>, įgaliotoji institucija turi teisę PAFT IV skyriaus antrojo skirsnio nustatyta tvarka nutraukti projekto sutartį.</w:t>
      </w:r>
    </w:p>
    <w:p w14:paraId="49DAE14F" w14:textId="77777777" w:rsidR="00E636DB" w:rsidRDefault="00E636DB">
      <w:pPr>
        <w:rPr>
          <w:sz w:val="2"/>
          <w:szCs w:val="2"/>
        </w:rPr>
      </w:pPr>
    </w:p>
    <w:p w14:paraId="6D02758E" w14:textId="5A6925E0" w:rsidR="00E636DB" w:rsidRDefault="001830DA">
      <w:pPr>
        <w:ind w:firstLine="851"/>
        <w:jc w:val="both"/>
        <w:rPr>
          <w:szCs w:val="24"/>
          <w:lang w:eastAsia="lt-LT"/>
        </w:rPr>
      </w:pPr>
      <w:r>
        <w:rPr>
          <w:szCs w:val="24"/>
          <w:lang w:eastAsia="lt-LT"/>
        </w:rPr>
        <w:lastRenderedPageBreak/>
        <w:t>48. Informacija apie projekte dalyvaujančius tikslinės grupės asmenis teikiama</w:t>
      </w:r>
      <w:r w:rsidR="00555AD9">
        <w:rPr>
          <w:szCs w:val="24"/>
          <w:lang w:eastAsia="lt-LT"/>
        </w:rPr>
        <w:t xml:space="preserve"> nuasmeninta, t. y. teikiama agreguota informacija apie dalyvavusiųjų projekte skaičių, patvirtinta </w:t>
      </w:r>
      <w:r>
        <w:rPr>
          <w:szCs w:val="24"/>
          <w:lang w:eastAsia="lt-LT"/>
        </w:rPr>
        <w:t xml:space="preserve"> </w:t>
      </w:r>
      <w:r w:rsidR="00555AD9" w:rsidRPr="00555AD9">
        <w:rPr>
          <w:szCs w:val="24"/>
          <w:lang w:eastAsia="lt-LT"/>
        </w:rPr>
        <w:t>apgyvendinim</w:t>
      </w:r>
      <w:r w:rsidR="00555AD9">
        <w:rPr>
          <w:szCs w:val="24"/>
          <w:lang w:eastAsia="lt-LT"/>
        </w:rPr>
        <w:t>o vietos vadovo ar jo įgalioto asmens.</w:t>
      </w:r>
      <w:r w:rsidR="00555AD9" w:rsidRPr="00555AD9">
        <w:rPr>
          <w:szCs w:val="24"/>
          <w:lang w:eastAsia="lt-LT"/>
        </w:rPr>
        <w:t xml:space="preserve"> </w:t>
      </w:r>
    </w:p>
    <w:p w14:paraId="3AFFB29A" w14:textId="77777777" w:rsidR="00E636DB" w:rsidRDefault="001830DA">
      <w:pPr>
        <w:ind w:firstLine="851"/>
        <w:jc w:val="both"/>
      </w:pPr>
      <w:r>
        <w:rPr>
          <w:szCs w:val="24"/>
          <w:lang w:eastAsia="lt-LT"/>
        </w:rPr>
        <w:t>50. Projekto vykdytojas privalo vykdyti informavimo apie įgyvendinamą ar įgyvendintą projektą veiklas PAFT VI skyriaus pirmajame skirsnyje nustatyta tvarka.</w:t>
      </w:r>
    </w:p>
    <w:p w14:paraId="7E7394DC" w14:textId="77777777" w:rsidR="00E636DB" w:rsidRDefault="001830DA">
      <w:pPr>
        <w:ind w:firstLine="851"/>
        <w:jc w:val="both"/>
      </w:pPr>
      <w:r>
        <w:rPr>
          <w:szCs w:val="24"/>
          <w:lang w:eastAsia="lt-LT"/>
        </w:rPr>
        <w:t xml:space="preserve">51. Projekto užbaigimo reikalavimai nustatyti </w:t>
      </w:r>
      <w:r>
        <w:rPr>
          <w:rFonts w:eastAsia="Calibri"/>
          <w:szCs w:val="24"/>
        </w:rPr>
        <w:t>PAFT IV skyriaus vienuoliktajame skirsnyje.</w:t>
      </w:r>
    </w:p>
    <w:p w14:paraId="3322B0BC" w14:textId="77777777" w:rsidR="00E636DB" w:rsidRDefault="001830DA">
      <w:pPr>
        <w:ind w:firstLine="851"/>
        <w:jc w:val="both"/>
        <w:rPr>
          <w:rFonts w:eastAsia="Calibri"/>
          <w:szCs w:val="24"/>
        </w:rPr>
      </w:pPr>
      <w:r>
        <w:rPr>
          <w:rFonts w:eastAsia="Calibri"/>
          <w:szCs w:val="24"/>
        </w:rPr>
        <w:t xml:space="preserve">52. Visi su projekto įgyvendinimu susiję dokumentai turi būti saugomi PAFT VI skyriaus šeštajame skirsnyje nustatyta tvarka. </w:t>
      </w:r>
    </w:p>
    <w:p w14:paraId="54E2FD07" w14:textId="77777777" w:rsidR="00E636DB" w:rsidRDefault="001830DA">
      <w:pPr>
        <w:ind w:firstLine="851"/>
        <w:jc w:val="both"/>
        <w:rPr>
          <w:rFonts w:eastAsia="Calibri"/>
          <w:szCs w:val="24"/>
        </w:rPr>
      </w:pPr>
      <w:r>
        <w:rPr>
          <w:rFonts w:eastAsia="Calibri"/>
          <w:szCs w:val="24"/>
        </w:rPr>
        <w:t>53. Projekto vykdytojas turi užtikrinti, kad asmens duomenų tvarkymas atitiktų 2016 m. balandžio 27 d. Europos Parlamento ir Tarybos reglamento (ES) 2016/679 dėl fizinių asmenų apsaugos tvarkant asmens duomenis ir dėl laisvo tokių duomenų judėjimo ir kuriuo panaikinama Direktyva 95/46/EB (Bendrasis duomenų apsaugos reglamentas) bei Lietuvos Respublikos asmens duomenų teisinės apsaugos įstatymo nuostatas. Duomenų subjektų teisės įgyvendinamos Reglamento (ES) 2016/679 ir duomenų valdytojo, į kurį kreipiamasi dėl duomenų subjektų teisių įgyvendinimo, nustatyta tvarka.</w:t>
      </w:r>
    </w:p>
    <w:p w14:paraId="2311E27E" w14:textId="77777777" w:rsidR="00E636DB" w:rsidRDefault="00E636DB">
      <w:pPr>
        <w:ind w:firstLine="851"/>
        <w:jc w:val="both"/>
      </w:pPr>
    </w:p>
    <w:p w14:paraId="002AB34D" w14:textId="77777777" w:rsidR="00E636DB" w:rsidRDefault="001830DA">
      <w:pPr>
        <w:jc w:val="center"/>
      </w:pPr>
      <w:r>
        <w:rPr>
          <w:b/>
          <w:szCs w:val="24"/>
          <w:lang w:eastAsia="lt-LT"/>
        </w:rPr>
        <w:t>VII SKYRIUS</w:t>
      </w:r>
    </w:p>
    <w:p w14:paraId="012D34F1" w14:textId="77777777" w:rsidR="00E636DB" w:rsidRDefault="001830DA">
      <w:pPr>
        <w:jc w:val="center"/>
      </w:pPr>
      <w:r>
        <w:rPr>
          <w:b/>
          <w:szCs w:val="24"/>
          <w:lang w:eastAsia="lt-LT"/>
        </w:rPr>
        <w:t>PFSA KEITIMO TVARKA</w:t>
      </w:r>
    </w:p>
    <w:p w14:paraId="3E54BC39" w14:textId="77777777" w:rsidR="00E636DB" w:rsidRDefault="00E636DB">
      <w:pPr>
        <w:ind w:firstLine="851"/>
        <w:jc w:val="center"/>
        <w:rPr>
          <w:szCs w:val="24"/>
          <w:lang w:eastAsia="lt-LT"/>
        </w:rPr>
      </w:pPr>
    </w:p>
    <w:p w14:paraId="53C5A12C" w14:textId="77777777" w:rsidR="00E636DB" w:rsidRDefault="001830DA">
      <w:pPr>
        <w:ind w:firstLine="851"/>
        <w:jc w:val="both"/>
      </w:pPr>
      <w:r>
        <w:rPr>
          <w:szCs w:val="24"/>
          <w:lang w:eastAsia="lt-LT"/>
        </w:rPr>
        <w:t>54. PFSA keitimo tvarka nustatyta PAFT III skyriaus ketvirtajame skirsnyje.</w:t>
      </w:r>
    </w:p>
    <w:p w14:paraId="5FC4F890" w14:textId="77777777" w:rsidR="00E636DB" w:rsidRDefault="001830DA">
      <w:pPr>
        <w:ind w:firstLine="851"/>
        <w:jc w:val="both"/>
        <w:rPr>
          <w:szCs w:val="24"/>
          <w:lang w:eastAsia="lt-LT"/>
        </w:rPr>
      </w:pPr>
      <w:r>
        <w:rPr>
          <w:szCs w:val="24"/>
          <w:lang w:eastAsia="lt-LT"/>
        </w:rPr>
        <w:t>55. Jei PFSA keičiamas jau atrinkus projektus, šie pakeitimai, nepažeidžiant lygiateisiškumo principo, PAFT 42 punkte nustatytais atvejais taikomi ir jau įgyvendinamiems projektams.</w:t>
      </w:r>
    </w:p>
    <w:p w14:paraId="22809584" w14:textId="77777777" w:rsidR="00E636DB" w:rsidRDefault="001830DA">
      <w:pPr>
        <w:jc w:val="center"/>
      </w:pPr>
      <w:r>
        <w:rPr>
          <w:rFonts w:eastAsia="Calibri"/>
          <w:spacing w:val="-4"/>
          <w:sz w:val="22"/>
          <w:szCs w:val="22"/>
        </w:rPr>
        <w:t>_____________________________</w:t>
      </w:r>
    </w:p>
    <w:p w14:paraId="39F49D54" w14:textId="77777777" w:rsidR="00E636DB" w:rsidRDefault="00E636DB"/>
    <w:p w14:paraId="78447814" w14:textId="77777777" w:rsidR="00E636DB" w:rsidRDefault="00E636DB">
      <w:pPr>
        <w:jc w:val="both"/>
        <w:rPr>
          <w:b/>
          <w:sz w:val="20"/>
        </w:rPr>
      </w:pPr>
    </w:p>
    <w:p w14:paraId="033E8C99" w14:textId="77777777" w:rsidR="00E636DB" w:rsidRDefault="00E636DB">
      <w:pPr>
        <w:widowControl w:val="0"/>
        <w:rPr>
          <w:snapToGrid w:val="0"/>
        </w:rPr>
      </w:pPr>
    </w:p>
    <w:sectPr w:rsidR="00E636DB">
      <w:pgSz w:w="11906" w:h="16838"/>
      <w:pgMar w:top="709" w:right="567" w:bottom="425"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B56576" w14:textId="77777777" w:rsidR="006F20D3" w:rsidRDefault="006F20D3">
      <w:r>
        <w:separator/>
      </w:r>
    </w:p>
  </w:endnote>
  <w:endnote w:type="continuationSeparator" w:id="0">
    <w:p w14:paraId="12AA8B4E" w14:textId="77777777" w:rsidR="006F20D3" w:rsidRDefault="006F2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2A08E" w14:textId="77777777" w:rsidR="00E636DB" w:rsidRDefault="00E636DB">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D65E6" w14:textId="77777777" w:rsidR="00E636DB" w:rsidRDefault="00E636DB">
    <w:pPr>
      <w:tabs>
        <w:tab w:val="center" w:pos="4819"/>
        <w:tab w:val="right" w:pos="9638"/>
      </w:tabs>
      <w:jc w:val="center"/>
    </w:pPr>
  </w:p>
  <w:p w14:paraId="1E3AD8E3" w14:textId="77777777" w:rsidR="00E636DB" w:rsidRDefault="00E636DB">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85D3BC" w14:textId="77777777" w:rsidR="00E636DB" w:rsidRDefault="00E636DB">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D73512" w14:textId="77777777" w:rsidR="006F20D3" w:rsidRDefault="006F20D3">
      <w:r>
        <w:separator/>
      </w:r>
    </w:p>
  </w:footnote>
  <w:footnote w:type="continuationSeparator" w:id="0">
    <w:p w14:paraId="1320493D" w14:textId="77777777" w:rsidR="006F20D3" w:rsidRDefault="006F20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9AF82" w14:textId="77777777" w:rsidR="00E636DB" w:rsidRDefault="00E636DB">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767B7" w14:textId="77777777" w:rsidR="00E636DB" w:rsidRDefault="001830DA">
    <w:pPr>
      <w:tabs>
        <w:tab w:val="center" w:pos="4819"/>
        <w:tab w:val="right" w:pos="9638"/>
      </w:tabs>
      <w:jc w:val="center"/>
    </w:pPr>
    <w:r>
      <w:fldChar w:fldCharType="begin"/>
    </w:r>
    <w:r>
      <w:instrText>PAGE   \* MERGEFORMAT</w:instrText>
    </w:r>
    <w:r>
      <w:fldChar w:fldCharType="separate"/>
    </w:r>
    <w:r>
      <w:t>9</w:t>
    </w:r>
    <w:r>
      <w:fldChar w:fldCharType="end"/>
    </w:r>
  </w:p>
  <w:p w14:paraId="0612AFC0" w14:textId="77777777" w:rsidR="00E636DB" w:rsidRDefault="00E636DB">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E7D7BF" w14:textId="77777777" w:rsidR="00E636DB" w:rsidRDefault="00E636DB">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5AE4"/>
    <w:rsid w:val="00011814"/>
    <w:rsid w:val="001830DA"/>
    <w:rsid w:val="003B2093"/>
    <w:rsid w:val="00442ED4"/>
    <w:rsid w:val="005335A5"/>
    <w:rsid w:val="00555AD9"/>
    <w:rsid w:val="006F20D3"/>
    <w:rsid w:val="00734616"/>
    <w:rsid w:val="00801ED3"/>
    <w:rsid w:val="009675D6"/>
    <w:rsid w:val="00973229"/>
    <w:rsid w:val="009B11F2"/>
    <w:rsid w:val="009E7405"/>
    <w:rsid w:val="00A337BB"/>
    <w:rsid w:val="00B23F42"/>
    <w:rsid w:val="00B85AE4"/>
    <w:rsid w:val="00BE7945"/>
    <w:rsid w:val="00BF2DCD"/>
    <w:rsid w:val="00E636DB"/>
    <w:rsid w:val="00E86928"/>
    <w:rsid w:val="00F713B5"/>
    <w:rsid w:val="00F775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0321A"/>
  <w15:docId w15:val="{132D2CDD-1619-4EB3-AB7B-75F637985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Komentaronuoroda">
    <w:name w:val="annotation reference"/>
    <w:basedOn w:val="Numatytasispastraiposriftas"/>
    <w:semiHidden/>
    <w:unhideWhenUsed/>
    <w:rsid w:val="00F713B5"/>
    <w:rPr>
      <w:sz w:val="16"/>
      <w:szCs w:val="16"/>
    </w:rPr>
  </w:style>
  <w:style w:type="paragraph" w:styleId="Komentarotekstas">
    <w:name w:val="annotation text"/>
    <w:basedOn w:val="prastasis"/>
    <w:link w:val="KomentarotekstasDiagrama"/>
    <w:semiHidden/>
    <w:unhideWhenUsed/>
    <w:rsid w:val="00F713B5"/>
    <w:rPr>
      <w:sz w:val="20"/>
    </w:rPr>
  </w:style>
  <w:style w:type="character" w:customStyle="1" w:styleId="KomentarotekstasDiagrama">
    <w:name w:val="Komentaro tekstas Diagrama"/>
    <w:basedOn w:val="Numatytasispastraiposriftas"/>
    <w:link w:val="Komentarotekstas"/>
    <w:semiHidden/>
    <w:rsid w:val="00F713B5"/>
    <w:rPr>
      <w:sz w:val="20"/>
    </w:rPr>
  </w:style>
  <w:style w:type="paragraph" w:styleId="Komentarotema">
    <w:name w:val="annotation subject"/>
    <w:basedOn w:val="Komentarotekstas"/>
    <w:next w:val="Komentarotekstas"/>
    <w:link w:val="KomentarotemaDiagrama"/>
    <w:semiHidden/>
    <w:unhideWhenUsed/>
    <w:rsid w:val="00F713B5"/>
    <w:rPr>
      <w:b/>
      <w:bCs/>
    </w:rPr>
  </w:style>
  <w:style w:type="character" w:customStyle="1" w:styleId="KomentarotemaDiagrama">
    <w:name w:val="Komentaro tema Diagrama"/>
    <w:basedOn w:val="KomentarotekstasDiagrama"/>
    <w:link w:val="Komentarotema"/>
    <w:semiHidden/>
    <w:rsid w:val="00F713B5"/>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68093">
      <w:bodyDiv w:val="1"/>
      <w:marLeft w:val="0"/>
      <w:marRight w:val="0"/>
      <w:marTop w:val="0"/>
      <w:marBottom w:val="0"/>
      <w:divBdr>
        <w:top w:val="none" w:sz="0" w:space="0" w:color="auto"/>
        <w:left w:val="none" w:sz="0" w:space="0" w:color="auto"/>
        <w:bottom w:val="none" w:sz="0" w:space="0" w:color="auto"/>
        <w:right w:val="none" w:sz="0" w:space="0" w:color="auto"/>
      </w:divBdr>
      <w:divsChild>
        <w:div w:id="1905601173">
          <w:marLeft w:val="0"/>
          <w:marRight w:val="0"/>
          <w:marTop w:val="0"/>
          <w:marBottom w:val="0"/>
          <w:divBdr>
            <w:top w:val="none" w:sz="0" w:space="0" w:color="auto"/>
            <w:left w:val="none" w:sz="0" w:space="0" w:color="auto"/>
            <w:bottom w:val="none" w:sz="0" w:space="0" w:color="auto"/>
            <w:right w:val="none" w:sz="0" w:space="0" w:color="auto"/>
          </w:divBdr>
        </w:div>
      </w:divsChild>
    </w:div>
    <w:div w:id="664555601">
      <w:bodyDiv w:val="1"/>
      <w:marLeft w:val="0"/>
      <w:marRight w:val="0"/>
      <w:marTop w:val="0"/>
      <w:marBottom w:val="0"/>
      <w:divBdr>
        <w:top w:val="none" w:sz="0" w:space="0" w:color="auto"/>
        <w:left w:val="none" w:sz="0" w:space="0" w:color="auto"/>
        <w:bottom w:val="none" w:sz="0" w:space="0" w:color="auto"/>
        <w:right w:val="none" w:sz="0" w:space="0" w:color="auto"/>
      </w:divBdr>
    </w:div>
    <w:div w:id="1073427134">
      <w:bodyDiv w:val="1"/>
      <w:marLeft w:val="0"/>
      <w:marRight w:val="0"/>
      <w:marTop w:val="0"/>
      <w:marBottom w:val="0"/>
      <w:divBdr>
        <w:top w:val="none" w:sz="0" w:space="0" w:color="auto"/>
        <w:left w:val="none" w:sz="0" w:space="0" w:color="auto"/>
        <w:bottom w:val="none" w:sz="0" w:space="0" w:color="auto"/>
        <w:right w:val="none" w:sz="0" w:space="0" w:color="auto"/>
      </w:divBdr>
    </w:div>
    <w:div w:id="1298490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FE44A834-B02F-4BC2-BF90-15E6C979F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19171</Words>
  <Characters>10928</Characters>
  <Application>Microsoft Office Word</Application>
  <DocSecurity>0</DocSecurity>
  <Lines>91</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Ulkienė</dc:creator>
  <cp:lastModifiedBy>Laura Perevičiūtė</cp:lastModifiedBy>
  <cp:revision>15</cp:revision>
  <cp:lastPrinted>2021-02-25T16:00:00Z</cp:lastPrinted>
  <dcterms:created xsi:type="dcterms:W3CDTF">2021-04-02T15:29:00Z</dcterms:created>
  <dcterms:modified xsi:type="dcterms:W3CDTF">2021-11-11T13:18:00Z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-1820395546</vt:i4>
  </property>
  <property fmtid="{D5CDD505-2E9C-101B-9397-08002B2CF9AE}" pid="3" name="_NewReviewCycle">
    <vt:lpwstr/>
  </property>
  <property fmtid="{D5CDD505-2E9C-101B-9397-08002B2CF9AE}" pid="4" name="_EmailSubject">
    <vt:lpwstr>PFSA_Nr._PMIF-2.1.7-K-01_VM_03.05_VBS-2++3_03-31+</vt:lpwstr>
  </property>
  <property fmtid="{D5CDD505-2E9C-101B-9397-08002B2CF9AE}" pid="5" name="_AuthorEmail">
    <vt:lpwstr>Inga.Kvainauskiene@socmin.lt</vt:lpwstr>
  </property>
  <property fmtid="{D5CDD505-2E9C-101B-9397-08002B2CF9AE}" pid="6" name="_AuthorEmailDisplayName">
    <vt:lpwstr>/O=EXCHANGELABS/OU=EXCHANGE ADMINISTRATIVE GROUP (FYDIBOHF23SPDLT)/CN=RECIPIENTS/CN=USEREB86ECC8</vt:lpwstr>
  </property>
  <property fmtid="{D5CDD505-2E9C-101B-9397-08002B2CF9AE}" pid="7" name="_PreviousAdHocReviewCycleID">
    <vt:i4>48123801</vt:i4>
  </property>
  <property fmtid="{D5CDD505-2E9C-101B-9397-08002B2CF9AE}" pid="8" name="_ReviewingToolsShownOnce">
    <vt:lpwstr/>
  </property>
</Properties>
</file>